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iatzaren 6an egindako Osoko Bilkuran, honako erabaki hau onetsi zuen: “Erabakia. Horren bidez, Nafarroako Gobernua premiatzen da Espainiako Gobernuari exigi diezaion COVID-19aren aurkako txertoen patenteak aldi baterako liberalizatzearen aldeko jarrera har eta defenda dezala Espainiako Estatuak Europako Batzordearen eta MMA-Munduko Merkataritza Antolakundearen aurr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, Espainiako Gobernuari exigi diezaion COVID-19aren aurkako txertoen patenteak aldi baterako liberalizatzearen aldeko jarrera har eta defenda dezala Espainiako Estatuak Europako Batzordearen eta MMA-Munduko Merkataritza Antolakundearen aurrean, elkarlana ahalbidetze aldera, txertoak areago eta azkarrago eskuragarriak, irisgarriak eta ordaingarriak izat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