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mayo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participación del Departamento de Derechos Sociales en los seminarios organizados por la Fundación Eusko Ikaskuntza en el marco del proyecto “Modelos de Bienestar Social en Euskal Herria”,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Derechos Sociales.</w:t>
      </w:r>
    </w:p>
    <w:p>
      <w:pPr>
        <w:pStyle w:val="0"/>
        <w:suppressAutoHyphens w:val="false"/>
        <w:rPr>
          <w:rStyle w:val="1"/>
        </w:rPr>
      </w:pPr>
      <w:r>
        <w:rPr>
          <w:rStyle w:val="1"/>
        </w:rPr>
        <w:t xml:space="preserve">Pamplona, 17 de mayo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Marta Álvarez Alonso, miembro de las Cortes de Navarra, adscrita al Grupo Parlamentario Navarra Suma (NA+), realiza la siguiente pregunta oral dirigida a la Consejera Derechos Sociales para su contestación en la Comisión de Derechos Sociales: </w:t>
      </w:r>
    </w:p>
    <w:p>
      <w:pPr>
        <w:pStyle w:val="0"/>
        <w:suppressAutoHyphens w:val="false"/>
        <w:rPr>
          <w:rStyle w:val="1"/>
        </w:rPr>
      </w:pPr>
      <w:r>
        <w:rPr>
          <w:rStyle w:val="1"/>
        </w:rPr>
        <w:t xml:space="preserve">¿Cuáles son los motivos por los que su Departamento ha acudido o va a acudir a los seminarios organizados por la Fundación Eusko lkaskuntza en el marco del proyecto "Modelos de Bienestar Social en Euskal Herria"? </w:t>
      </w:r>
    </w:p>
    <w:p>
      <w:pPr>
        <w:pStyle w:val="0"/>
        <w:suppressAutoHyphens w:val="false"/>
        <w:rPr>
          <w:rStyle w:val="1"/>
        </w:rPr>
      </w:pPr>
      <w:r>
        <w:rPr>
          <w:rStyle w:val="1"/>
        </w:rPr>
        <w:t xml:space="preserve">Pamplona, 13 de mayo de 2021 </w:t>
      </w:r>
    </w:p>
    <w:p>
      <w:pPr>
        <w:pStyle w:val="0"/>
        <w:suppressAutoHyphens w:val="false"/>
        <w:rPr>
          <w:rStyle w:val="1"/>
        </w:rPr>
      </w:pPr>
      <w:r>
        <w:rPr>
          <w:rStyle w:val="1"/>
        </w:rPr>
        <w:t xml:space="preserve">La Parlamentaria Foral: Marta Álvarez Alonso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