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70" w:rsidRPr="002F469F" w:rsidRDefault="006F3270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>El Consejero de Desarrollo Económico y Empresarial, en relación a la pregunta escrita presentada por</w:t>
      </w:r>
      <w:r w:rsidR="00744F8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Francisco Pérez Arregui,</w:t>
      </w: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parlamentario foral adscrito al Grupo Parlamentario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Navarra Suma,</w:t>
      </w:r>
      <w:r w:rsidR="00681192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>10-</w:t>
      </w:r>
      <w:r w:rsidR="00744F8F">
        <w:rPr>
          <w:rFonts w:asciiTheme="minorHAnsi" w:eastAsia="Calibri" w:hAnsiTheme="minorHAnsi" w:cstheme="minorHAnsi"/>
          <w:sz w:val="22"/>
          <w:szCs w:val="22"/>
          <w:lang w:eastAsia="en-US"/>
        </w:rPr>
        <w:t>21</w:t>
      </w: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>/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>PES-00071</w:t>
      </w: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, 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>sobre el c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umplimiento de la legalidad de la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señal que aparece en la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foto que 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>adjunta a su escrito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y, en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concreto, de los pictogramas que aparecen en la misma</w:t>
      </w:r>
      <w:r w:rsidR="006634A5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tengo el honor de informarle lo siguiente:</w: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La señal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>objeto de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la pregunta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>fue colocada en el marco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del proyecto de señalización turística del año 2012.</w: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Este tipo de señal se coloca a la entrada de las localidades que tienen interés turístico y en la parte inferior se pueden colocar hasta cinco pictogramas, que representan distintos servicios que ofrece la localidad. En este caso concreto, en </w:t>
      </w:r>
      <w:proofErr w:type="spellStart"/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Arizkun</w:t>
      </w:r>
      <w:proofErr w:type="spellEnd"/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pusieron cuatro pictogramas como puede verse en las siguientes fotografías y en el diseño original de la señal, en el momento de su instalación. </w: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247"/>
      </w:tblGrid>
      <w:tr w:rsidR="006634A5" w:rsidRPr="006634A5" w:rsidTr="006634A5">
        <w:trPr>
          <w:jc w:val="center"/>
        </w:trPr>
        <w:tc>
          <w:tcPr>
            <w:tcW w:w="4366" w:type="dxa"/>
          </w:tcPr>
          <w:p w:rsidR="006634A5" w:rsidRPr="006634A5" w:rsidRDefault="006634A5" w:rsidP="006634A5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634A5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4ADE192" wp14:editId="2DB37170">
                  <wp:extent cx="2635250" cy="1860550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59"/>
                          <a:stretch/>
                        </pic:blipFill>
                        <pic:spPr bwMode="auto">
                          <a:xfrm>
                            <a:off x="0" y="0"/>
                            <a:ext cx="2638932" cy="186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634A5" w:rsidRPr="006634A5" w:rsidRDefault="006634A5" w:rsidP="006634A5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634A5">
              <w:rPr>
                <w:rFonts w:asciiTheme="minorHAnsi" w:eastAsia="Calibr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8138F88" wp14:editId="017636F1">
                  <wp:extent cx="2471963" cy="1853587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04" cy="186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4A5" w:rsidRPr="006634A5" w:rsidRDefault="006634A5" w:rsidP="006634A5">
      <w:pPr>
        <w:spacing w:after="200" w:line="276" w:lineRule="auto"/>
        <w:jc w:val="center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object w:dxaOrig="8420" w:dyaOrig="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85pt;height:146.5pt" o:ole="">
            <v:imagedata r:id="rId9" o:title=""/>
          </v:shape>
          <o:OLEObject Type="Embed" ProgID="AcroExch.Document.DC" ShapeID="_x0000_i1025" DrawAspect="Content" ObjectID="_1683017474" r:id="rId10"/>
        </w:objec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6634A5" w:rsidRPr="006634A5" w:rsidRDefault="00C25609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Atendiendo a la imagen que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 muestra en la fotografía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objeto de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la pregunta, se observa que esta señal ha sido objeto de manipulación en el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espacio para pictogramas que había quedado vacío. Se observa que en dicho espacio 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se ha insertado un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a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imagen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, que no es un pictograma oficial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y que en ningún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está recogido entre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los pictogramas oficiales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para</w:t>
      </w:r>
      <w:r w:rsidR="006634A5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señalización turística. </w: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lastRenderedPageBreak/>
        <w:t xml:space="preserve">Desde la Dirección General de Turismo, Comercio y Consumo se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>programan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anualmente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“proyectos” de 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nueva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señalización turística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y se realizan labores de renovación y restauración de las ya colocadas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en cuanto se detecta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o se recibe aviso de 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cualquier incidencia, deterioro o manipulación en las mismas. Como ejemplo, en los últimos 3 años (2018-2020) se han destinado 108.000 € a la nueva señalización de 20 recursos turísticos y a la renovación y reparación de señales de otros 36 recursos. </w:t>
      </w:r>
    </w:p>
    <w:p w:rsidR="006634A5" w:rsidRPr="006634A5" w:rsidRDefault="006634A5" w:rsidP="006634A5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En este caso concreto, y una vez conocida la situación de esta señal de </w:t>
      </w:r>
      <w:proofErr w:type="spellStart"/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Arizkun</w:t>
      </w:r>
      <w:proofErr w:type="spellEnd"/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, se va a proceder al borrado del pictograma no oficial, para restaurar la misma a su estado original y además se incorporará en ese hueco un pictograma oficial, con otro servicio que preste la localidad, con objeto de evitar en el futuro una nueva manipulación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en el espacio vacío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:rsidR="006F3270" w:rsidRPr="002F469F" w:rsidRDefault="006F3270" w:rsidP="006F3270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>Es cuanto tengo el honor de informar en cumplimiento de lo dispuesto en al artículo 194 del Reglamento del Parlamento de Navarra.</w:t>
      </w:r>
    </w:p>
    <w:p w:rsidR="006F3270" w:rsidRPr="006634A5" w:rsidRDefault="002F469F" w:rsidP="006F3270">
      <w:pPr>
        <w:spacing w:after="200" w:line="276" w:lineRule="auto"/>
        <w:jc w:val="center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Pamplona, </w:t>
      </w:r>
      <w:r w:rsidR="00C2560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28 </w:t>
      </w:r>
      <w:r w:rsidR="006F3270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de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abril </w:t>
      </w:r>
      <w:r w:rsidR="006F3270"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>de</w:t>
      </w:r>
      <w:r w:rsidRPr="006634A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2021</w:t>
      </w:r>
    </w:p>
    <w:p w:rsidR="006F3270" w:rsidRPr="002F469F" w:rsidRDefault="006F3270" w:rsidP="006F3270">
      <w:pPr>
        <w:spacing w:after="200" w:line="276" w:lineRule="auto"/>
        <w:jc w:val="center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F469F">
        <w:rPr>
          <w:rFonts w:asciiTheme="minorHAnsi" w:eastAsia="Calibri" w:hAnsiTheme="minorHAnsi" w:cstheme="minorHAnsi"/>
          <w:sz w:val="22"/>
          <w:szCs w:val="22"/>
          <w:lang w:eastAsia="en-US"/>
        </w:rPr>
        <w:t>El Consejero de Desarrollo Económico y Empresarial</w:t>
      </w:r>
      <w:r w:rsidR="00DA3E4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: </w:t>
      </w:r>
      <w:r w:rsidR="002F469F">
        <w:rPr>
          <w:rFonts w:asciiTheme="minorHAnsi" w:eastAsia="Calibri" w:hAnsiTheme="minorHAnsi" w:cstheme="minorHAnsi"/>
          <w:sz w:val="22"/>
          <w:szCs w:val="22"/>
          <w:lang w:eastAsia="en-US"/>
        </w:rPr>
        <w:t>Mikel Irujo Amezaga</w:t>
      </w:r>
      <w:bookmarkStart w:id="0" w:name="_GoBack"/>
      <w:bookmarkEnd w:id="0"/>
    </w:p>
    <w:p w:rsidR="006F3270" w:rsidRPr="002F469F" w:rsidRDefault="006F3270" w:rsidP="006F3270">
      <w:pPr>
        <w:spacing w:after="20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2F469F" w:rsidRDefault="002F469F">
      <w:pPr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sectPr w:rsidR="002F469F" w:rsidSect="006C5301">
      <w:headerReference w:type="first" r:id="rId11"/>
      <w:pgSz w:w="11906" w:h="16838" w:code="9"/>
      <w:pgMar w:top="1843" w:right="1418" w:bottom="1418" w:left="1418" w:header="851" w:footer="709" w:gutter="0"/>
      <w:paperSrc w:firs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C4" w:rsidRDefault="00BF22C4">
      <w:r>
        <w:separator/>
      </w:r>
    </w:p>
  </w:endnote>
  <w:endnote w:type="continuationSeparator" w:id="0">
    <w:p w:rsidR="00BF22C4" w:rsidRDefault="00BF2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C4" w:rsidRDefault="00BF22C4">
      <w:r>
        <w:separator/>
      </w:r>
    </w:p>
  </w:footnote>
  <w:footnote w:type="continuationSeparator" w:id="0">
    <w:p w:rsidR="00BF22C4" w:rsidRDefault="00BF2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B5E" w:rsidRDefault="003B6B5E" w:rsidP="008F42F9">
    <w:pPr>
      <w:pStyle w:val="Encabezado"/>
      <w:ind w:left="-76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784"/>
    <w:rsid w:val="00034604"/>
    <w:rsid w:val="001356D8"/>
    <w:rsid w:val="00162CFE"/>
    <w:rsid w:val="001E3FB5"/>
    <w:rsid w:val="001E7275"/>
    <w:rsid w:val="002E36EF"/>
    <w:rsid w:val="002F469F"/>
    <w:rsid w:val="003326DB"/>
    <w:rsid w:val="00355E3F"/>
    <w:rsid w:val="003737A4"/>
    <w:rsid w:val="00377B13"/>
    <w:rsid w:val="003B6B5E"/>
    <w:rsid w:val="00437DEA"/>
    <w:rsid w:val="005332E5"/>
    <w:rsid w:val="00535B11"/>
    <w:rsid w:val="00556C67"/>
    <w:rsid w:val="006634A5"/>
    <w:rsid w:val="00681192"/>
    <w:rsid w:val="006C5301"/>
    <w:rsid w:val="006E7863"/>
    <w:rsid w:val="006F3270"/>
    <w:rsid w:val="00744F8F"/>
    <w:rsid w:val="00884C66"/>
    <w:rsid w:val="008B423E"/>
    <w:rsid w:val="008F42F9"/>
    <w:rsid w:val="00A95C02"/>
    <w:rsid w:val="00B71994"/>
    <w:rsid w:val="00B819BB"/>
    <w:rsid w:val="00BC6038"/>
    <w:rsid w:val="00BF22C4"/>
    <w:rsid w:val="00C25609"/>
    <w:rsid w:val="00DA3E47"/>
    <w:rsid w:val="00DF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F3488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34884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link w:val="MapadeldocumentoCar"/>
    <w:rsid w:val="001421C6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1421C6"/>
    <w:rPr>
      <w:rFonts w:ascii="Lucida Grande" w:hAnsi="Lucida Grande"/>
      <w:sz w:val="24"/>
      <w:szCs w:val="24"/>
      <w:lang w:val="es-ES" w:eastAsia="es-ES"/>
    </w:rPr>
  </w:style>
  <w:style w:type="table" w:styleId="Tablaconcuadrcula">
    <w:name w:val="Table Grid"/>
    <w:basedOn w:val="Tablanormal"/>
    <w:rsid w:val="00663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F3488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34884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link w:val="MapadeldocumentoCar"/>
    <w:rsid w:val="001421C6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1421C6"/>
    <w:rPr>
      <w:rFonts w:ascii="Lucida Grande" w:hAnsi="Lucida Grande"/>
      <w:sz w:val="24"/>
      <w:szCs w:val="24"/>
      <w:lang w:val="es-ES" w:eastAsia="es-ES"/>
    </w:rPr>
  </w:style>
  <w:style w:type="table" w:styleId="Tablaconcuadrcula">
    <w:name w:val="Table Grid"/>
    <w:basedOn w:val="Tablanormal"/>
    <w:rsid w:val="00663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393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Aranaz, Carlota</cp:lastModifiedBy>
  <cp:revision>5</cp:revision>
  <cp:lastPrinted>2021-04-30T12:29:00Z</cp:lastPrinted>
  <dcterms:created xsi:type="dcterms:W3CDTF">2021-04-30T12:30:00Z</dcterms:created>
  <dcterms:modified xsi:type="dcterms:W3CDTF">2021-05-20T10:05:00Z</dcterms:modified>
</cp:coreProperties>
</file>