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junio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nuevo Servicio de Escuelas Infantiles, formulada por el Ilmo. Sr. D. Pedro José González Felipe.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Educación.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junio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Pedro González Felipe, miembro de las Cortes de Navarra, adscrito al Grupo Parlamentario Navarra Suma (NA+), realiza la siguiente pregunta oral dirigida al Consejero de Educación para su contestación en Comisión: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nuevas funciones respecto a la Sección 0 a 3 y Escuelas Rurales asume el recién creado Servicio de Escuelas Infantiles en el Departamento de Educación?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mayo del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Pedro González Felipe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