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vacunación frente al covid-19 a los estudiantes que han obtenido una beca de movilidad internacional,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¿Cuándo va a vacunar el Gobierno de Navarra a estudiantes que hayan obtenido una beca de movilidad internacional? ¿Van a garantizar que estas y estos estudiantes puedan mantener y aprovechar todas las becas de movilidad internacional sin que la limitación de la vacunación frente a covid-19 sea un problema?</w:t>
      </w:r>
    </w:p>
    <w:p>
      <w:pPr>
        <w:pStyle w:val="0"/>
        <w:suppressAutoHyphens w:val="false"/>
        <w:rPr>
          <w:rStyle w:val="1"/>
        </w:rPr>
      </w:pPr>
      <w:r>
        <w:rPr>
          <w:rStyle w:val="1"/>
        </w:rPr>
        <w:t xml:space="preserve">2- ¿Cuándo va a vacunar el Gobierno de Navarra a personas enfermas crónicas? ¿Se van a vacunar únicamente con criterio de edad?</w:t>
      </w:r>
    </w:p>
    <w:p>
      <w:pPr>
        <w:pStyle w:val="0"/>
        <w:suppressAutoHyphens w:val="false"/>
        <w:rPr>
          <w:rStyle w:val="1"/>
        </w:rPr>
      </w:pPr>
      <w:r>
        <w:rPr>
          <w:rStyle w:val="1"/>
        </w:rPr>
        <w:t xml:space="preserve">3- ¿Cuándo va a vacunar el Gobierno de Navarra a personas con discapacidad sin reconocimiento de gran dependencia? ¿Se van a vacunar únicamente con criterio de edad?</w:t>
      </w:r>
    </w:p>
    <w:p>
      <w:pPr>
        <w:pStyle w:val="0"/>
        <w:suppressAutoHyphens w:val="false"/>
        <w:rPr>
          <w:rStyle w:val="1"/>
        </w:rPr>
      </w:pPr>
      <w:r>
        <w:rPr>
          <w:rStyle w:val="1"/>
        </w:rPr>
        <w:t xml:space="preserve">Pamplona, a 24 de junio de 2021</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