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septiembre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pregunta oral sobre el paquete de infraestructuras básicas que debe tener cada municipio y concejo, formulada por el Ilmo. Sr. D. Pablo Azcona Molinet y publicada en el Boletín Oficial del Parlamento de Navarra n.º 15 de 20 de septiembre de 2019 (10-19/POR-00145).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septiembre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