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las repercusiones para Navarra del acuerdo de 21 de julio del Consejo Europeo en relación con las ayudas PAC, formulada por el Ilmo. Sr. D. Antonio Javier Lecumberri Urabayen y publicada en el Boletín Oficial del Parlamento de Navarra n.º 79 de 28 de julio de 2020 (10-20/POR-00216).</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