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terrorismoa dela-eta kondenatutakoei egindako harrera publikoei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0.961"/>
        </w:rPr>
      </w:pPr>
      <w:r>
        <w:rPr>
          <w:rStyle w:val="1"/>
          <w:spacing w:val="-0.961"/>
        </w:rPr>
        <w:t xml:space="preserve">Nafarroako Gorteetako kide den eta Navarra Suma talde parlamentarioari atxikia dagoen Jorge Esparza Garrido jaunak, Legebiltzarreko Erregelamenduan ezarritakoaren babesean, honako galdera hauek aurkezten ditu, Migrazio Politiketako eta Justiziako kontseilariak idatziz erantzun di</w:t>
        <w:softHyphen/>
        <w:t xml:space="preserve">tzan:</w:t>
      </w:r>
    </w:p>
    <w:p>
      <w:pPr>
        <w:pStyle w:val="0"/>
        <w:suppressAutoHyphens w:val="false"/>
        <w:rPr>
          <w:rStyle w:val="1"/>
        </w:rPr>
      </w:pPr>
      <w:r>
        <w:rPr>
          <w:rStyle w:val="1"/>
        </w:rPr>
        <w:t xml:space="preserve">1.- Gaitzesten al dituzu terrorismoa dela-eta kondenatutakoen harrerak publikoak, berriki egin direnen modukoak?</w:t>
      </w:r>
    </w:p>
    <w:p>
      <w:pPr>
        <w:pStyle w:val="0"/>
        <w:suppressAutoHyphens w:val="false"/>
        <w:rPr>
          <w:rStyle w:val="1"/>
        </w:rPr>
      </w:pPr>
      <w:r>
        <w:rPr>
          <w:rStyle w:val="1"/>
        </w:rPr>
        <w:t xml:space="preserve">2.- Egokitzat jotzen al duzu legedi indarduna gogortzea, terrorismoa dela-eta kondenatutakoen harrerak, berriki egin direnen modukoak, ekidite aldera?</w:t>
      </w:r>
    </w:p>
    <w:p>
      <w:pPr>
        <w:pStyle w:val="0"/>
        <w:suppressAutoHyphens w:val="false"/>
        <w:rPr>
          <w:rStyle w:val="1"/>
        </w:rPr>
      </w:pPr>
      <w:r>
        <w:rPr>
          <w:rStyle w:val="1"/>
        </w:rPr>
        <w:t xml:space="preserve">3.- Zigor Kodetik terrorismoa goratzearen delitua kentzearen aldekoa al zara?</w:t>
      </w:r>
    </w:p>
    <w:p>
      <w:pPr>
        <w:pStyle w:val="0"/>
        <w:suppressAutoHyphens w:val="false"/>
        <w:rPr>
          <w:rStyle w:val="1"/>
        </w:rPr>
      </w:pPr>
      <w:r>
        <w:rPr>
          <w:rStyle w:val="1"/>
        </w:rPr>
        <w:t xml:space="preserve">Iruñean, 2021eko abuztuaren 31n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