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septiembre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interpelación sobre soberanía energética,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Disponer que su tramitación tenga lugar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INTERPELACIÓN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 la Agrupación Parlamentaria Foral Podemos-Ahal Dugu Navarra, al amparo de lo dispuesto en el Reglamento de esta Cámara presenta la siguiente interpelación, para su debate en Pleno.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Interpelación al Gobierno de Navarra en materia de soberanía energética.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16 de septiembre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