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septiembre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proyecto Navarra Live Music, formulada por el Ilmo. Sr. D. Alberto Bonilla Zafra.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septiembre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Bonilla Zafra, miembro de las Cortes de Navarra, adscrito al Grupo Parlamentario Navarra Suma (NA+), al amparo de lo dispuesto en el Reglamento de la Cámara, solicita contestación a  la siguiente pregunta escrita al Departamento de Cultura y Deporte: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pueden contarnos del proyecto Navarra Live Music, del que solo se conoce su participación con dos stands en dos ediciones de BIME PRO y en FITUR?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septiembre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Alberto Bonilla Zafra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