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septiembre de 2021, el Pleno de la Cámara rechazó la moción por la que se insta al Gobierno de Navarra a adoptar medidas que garanticen la colaboración público-comunitaria, descentralizada y el control público, dando los pasos necesarios para constituir una empresa pública de energías renovables, presentada por el Ilmo. Sr. D. Adolfo Araiz y publicada en el Boletín Oficial del Parlamento de Navarra núm. 110 de 28 de septiembre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