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“TICS-SCHOOL. Softwarearen garapeneko espezialitate berrietan profesionalak prestatzea eta enpresa-ehunaren nahiz Nafarroako zerbitzu publikoen eraldaketa digitalerako behar diren konponbideak ezartzea” jarduketa garatzeko Nafarroako Enplegu Zerbitzuaren aurrekontu-partidei eta zenbatekoei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(10-20/PES-00266) egin du REACT EU Navarra funtsetako “TICS-SCHOOL. Softwarearen garapeneko espezialitate berrietan profesionalak prestatzea eta Nafarroako enpresa-ehunduraren nahiz zerbitzu publikoen eraldaketa digitalerako behar diren konponbideak ezartzea” neurriari buruz . Hona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