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TICS-SCHOOL. Softwarearen garapeneko espezialitate berrietan profesionalak prestatzea eta enpresa-ehunaren nahiz Nafarroako zerbitzu publikoen eraldaketa digitalerako behar diren konponbideak ezartzea” jarduketaren kudeaketa-modalitate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10-21/PES-00268) egin du REACT EU Navarra funtsetako “TICS-SCHOOL. Softwarearen garapeneko espezialitate berrietan profesionalak prestatzea eta Nafarroako enpresa-ehunduraren nahiz zerbitzu publikoen eraldaketa digitalerako behar diren konponbideak ezartzea”. Hona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