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estrategia para afrontar la crisis por el encarecimiento del precio de las materias primas,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Suma, al amparo de lo dispuesto en los artículos 190, 191 y 192 del Reglamento de la Cámara, realiza la siguiente pregunta al Gobierno de Navarra para su respuesta oral por la Presidenta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estrategia defiende su Gobierno para hacer frente a la actual crisis por el encarecimiento del precio de las materias primas que implica subidas alarmantes del precio de la electricidad y la paralización de empresas estratégicas en nuestra Comunidad?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noviembre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