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2021eko azaroaren 8an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Mikel Buil García jaunak aurkeztutako gaurkotasun handiko galdera, ustezko eskumen-talkei buruzkoa, Estatuko etxebizitzari buruzko lege berria dela-eta.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Hurrengo Osoko Bilkuran izapidetzea.</w:t>
      </w:r>
    </w:p>
    <w:p>
      <w:pPr>
        <w:pStyle w:val="0"/>
        <w:suppressAutoHyphens w:val="false"/>
        <w:rPr>
          <w:rStyle w:val="1"/>
        </w:rPr>
      </w:pPr>
      <w:r>
        <w:rPr>
          <w:rStyle w:val="1"/>
        </w:rPr>
        <w:t xml:space="preserve">Iruñean, 2021eko azaroaren 8an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Nafarroako Podemos-Ahal Dugu foru parlamentarien elkarteari atxikitako foru parlamentari Mikel Buil García jaunak, Legebiltzarreko Erregelamenduan xedatuaren babesean, gaurkotasun handiko honako galdera hau aurkezten du, Lurralde Antolamenduko, etxebizitzako, Paisaiako eta Proiektu Estrategikoetako kontseilariak azaroaren 11ko Osoko Bilkuran ahoz erantzun dezan:</w:t>
      </w:r>
    </w:p>
    <w:p>
      <w:pPr>
        <w:pStyle w:val="0"/>
        <w:suppressAutoHyphens w:val="false"/>
        <w:rPr>
          <w:rStyle w:val="1"/>
        </w:rPr>
      </w:pPr>
      <w:r>
        <w:rPr>
          <w:rStyle w:val="1"/>
        </w:rPr>
        <w:t xml:space="preserve">Zer eskumen-talkaz ari da etxebizitzako kontseilaria, Estatuko etxebizitzari buruzko lege berriaz ari denean?</w:t>
      </w:r>
    </w:p>
    <w:p>
      <w:pPr>
        <w:pStyle w:val="0"/>
        <w:suppressAutoHyphens w:val="false"/>
        <w:rPr>
          <w:rStyle w:val="1"/>
        </w:rPr>
      </w:pPr>
      <w:r>
        <w:rPr>
          <w:rStyle w:val="1"/>
        </w:rPr>
        <w:t xml:space="preserve">Iruñean, 2021eko azaroaren 8an</w:t>
      </w:r>
    </w:p>
    <w:p>
      <w:pPr>
        <w:pStyle w:val="0"/>
        <w:suppressAutoHyphens w:val="false"/>
        <w:rPr>
          <w:rStyle w:val="1"/>
        </w:rPr>
      </w:pPr>
      <w:r>
        <w:rPr>
          <w:rStyle w:val="1"/>
        </w:rPr>
        <w:t xml:space="preserve">Foru parlamentaria: Mikel Buil García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