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“citas trampa” a personas en situación irregular,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Igarza, Parlamentaria Foral adscrita a la Agrupación Parlamentaria Foral Podemos-Ahal Dugu Navarra, al amparo de lo dispuesto en el Reglamento de esta Cámara presenta la siguiente pregunta oral, a fin de que sea respondida en el próximo Pleno de la Cámara por parte del señor consejero de Presidencia, Igualdad, Función Pública e Interior para el próximo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la denuncia realizada por su racismo en relación con las citas trampa llevadas a cabo por diferentes cuerpos de la policía, ¿tiene el consejero conocimiento sobre la existencia de alguna instrucción a cualquier cuerpo de policía en Navarra que facilite esta práctica ilegítima?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15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