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22 de noviembre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política general en la elaboración de un nuevo plan de infraestructuras viarias, formulada por el Ilmo. Sr. D. Javier García Jiménez.</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22 de noviembre de 2021</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INTERPELACIÓN</w:t>
      </w:r>
    </w:p>
    <w:p>
      <w:pPr>
        <w:pStyle w:val="0"/>
        <w:suppressAutoHyphens w:val="false"/>
        <w:rPr>
          <w:rStyle w:val="1"/>
        </w:rPr>
      </w:pPr>
      <w:r>
        <w:rPr>
          <w:rStyle w:val="1"/>
        </w:rPr>
        <w:t xml:space="preserve">D. Javier García Jiménez, miembro de las Cortes de Navarra, adscrito al Grupo Parlamentario Navarra Suma, al amparo de lo dispuesto en el Reglamento de la Cámara, presenta la siguiente interpelación para su debate en Pleno:</w:t>
      </w:r>
    </w:p>
    <w:p>
      <w:pPr>
        <w:pStyle w:val="0"/>
        <w:suppressAutoHyphens w:val="false"/>
        <w:rPr>
          <w:rStyle w:val="1"/>
        </w:rPr>
      </w:pPr>
      <w:r>
        <w:rPr>
          <w:rStyle w:val="1"/>
        </w:rPr>
        <w:t xml:space="preserve">Interpelación al Gobierno de Navarra sobre su política general en la elaboración de un nuevo plan de infraestructuras viarias.</w:t>
      </w:r>
    </w:p>
    <w:p>
      <w:pPr>
        <w:pStyle w:val="0"/>
        <w:suppressAutoHyphens w:val="false"/>
        <w:rPr>
          <w:rStyle w:val="1"/>
        </w:rPr>
      </w:pPr>
      <w:r>
        <w:rPr>
          <w:rStyle w:val="1"/>
        </w:rPr>
        <w:t xml:space="preserve">Pamplona, 15 de noviembre de 2021</w:t>
      </w:r>
    </w:p>
    <w:p>
      <w:pPr>
        <w:pStyle w:val="0"/>
        <w:suppressAutoHyphens w:val="false"/>
        <w:rPr>
          <w:rStyle w:val="1"/>
        </w:rPr>
      </w:pPr>
      <w:r>
        <w:rPr>
          <w:rStyle w:val="1"/>
        </w:rPr>
        <w:t xml:space="preserve">El Parlamentario Foral: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