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30 de noviembre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medidas 11 y 12 del cambio 1 del Plan Operativo de Accesibilidad 2021,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30 de noviembre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Navarra, adscrita al Grupo Parlamentario Navarra Suma (NA+), al amparo de lo dispuesto en los artículos 188 y siguientes del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¿Cuál es la razón por la que el Departamento de Universidad, Innovación y Transformación Digital ha incluido como medidas 11 y 12 del cambio 1 del Plan Operativo de Accesibilidad 2021 la catalogación de la situación del cumplimiento de la normativa de accesibilidad de la página web del Defensor del Pueblo y la realización de un plan de actuación para adaptarla a la misma?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En caso de que se haya acometido dicha actuación, ¿quién lo ha solicitado? ¿Existe algún instrumento para encargar la misma a la Dirección General de Telecomunicaciones?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¿Cuál ha sido el coste de ambas actuaciones? ¿Con cargo a qué partida se ha financiado? ¿A quién se ha encargado su realización?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noviembre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