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10ean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Patricia Perales Hurtado andreak aurkezturiko mozioa, zeinaren bidez Nafarroako Gobernua premiatzen baita Ekonomia eta Gizarte Kontseiluarekin batera lan egin dezan, plan urgente bat prestatzeko, familiei gizarte- eta lan-estaldura eman ahalko dieten neurriak jasoko dituena, </w:t>
      </w:r>
      <w:r>
        <w:rPr>
          <w:rStyle w:val="1"/>
          <w:caps w:val="true"/>
        </w:rPr>
        <w:t xml:space="preserve">covid</w:t>
      </w:r>
      <w:r>
        <w:rPr>
          <w:rStyle w:val="1"/>
        </w:rPr>
        <w:t xml:space="preserve">agatik bakartuta dauden adingabeen eta mendeko pertsonen zaintza-lanei ekin ahal izateko.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2022ko urtarrilaren 10ean</w:t>
      </w:r>
    </w:p>
    <w:p>
      <w:pPr>
        <w:pStyle w:val="0"/>
        <w:suppressAutoHyphens w:val="false"/>
        <w:rPr>
          <w:rStyle w:val="1"/>
        </w:rPr>
      </w:pPr>
      <w:r>
        <w:rPr>
          <w:rStyle w:val="1"/>
        </w:rPr>
        <w:t xml:space="preserve">Lehen lehendakariordea: María Inmaculada Jurío Macaya</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parlamentarioari atxikitako foru parlamentari Patricia Perales Hurtado andreak, Legebiltzarreko Erregelamenduan ezarritakoaren babesean, honako mozio hau aurkezten du, urtarrilaren 20ko Osoko Bilkuran eztabaidatu eta bozkatzeko:</w:t>
      </w:r>
    </w:p>
    <w:p>
      <w:pPr>
        <w:pStyle w:val="0"/>
        <w:suppressAutoHyphens w:val="false"/>
        <w:rPr>
          <w:rStyle w:val="1"/>
        </w:rPr>
      </w:pPr>
      <w:r>
        <w:rPr>
          <w:rStyle w:val="1"/>
        </w:rPr>
        <w:t xml:space="preserve">Ikastetxeetako birus-hedapena intzidentzia oso altua izaten ari da seigarren olatu honetan. Izan ere, abenduaren amaieran 2000 eskola-ikasle baino gehiago egon dira ikastetxeetatik at geratu behar izan dutenak berrogeialdia beren etxeetan egin eta ikastetxe horietako kutsatzea gerarazi ahal izateko. Egoera horrek familia asko behartzen ditu lanera ez joatera, zaintza-lanez arduratu ahal izateko.</w:t>
      </w:r>
    </w:p>
    <w:p>
      <w:pPr>
        <w:pStyle w:val="0"/>
        <w:suppressAutoHyphens w:val="false"/>
        <w:rPr>
          <w:rStyle w:val="1"/>
        </w:rPr>
      </w:pPr>
      <w:r>
        <w:rPr>
          <w:rStyle w:val="1"/>
        </w:rPr>
        <w:t xml:space="preserve">Funtzionarioen artean aukera dago nahitaezko eginbehar baterako baimena baliatzeko; alabaina, langile autonomoek nahiz besteren konturakoek, Administrazioan lan egiten ez dutenean, ez daukate eskubide hori, eta horrelako baimenik ez izatea problema larriak sortzen ari zaie familiei lana eta familiako bizitza uztartzeko eta adingabeen eta/edo mendekoen gaineko ardura hartu ahal izateko. Kasu batzuetan, uztarketa egitea erabat ezinezkoa gertatzen zaie.</w:t>
      </w:r>
    </w:p>
    <w:p>
      <w:pPr>
        <w:pStyle w:val="0"/>
        <w:suppressAutoHyphens w:val="false"/>
        <w:rPr>
          <w:rStyle w:val="1"/>
        </w:rPr>
      </w:pPr>
      <w:r>
        <w:rPr>
          <w:rStyle w:val="1"/>
        </w:rPr>
        <w:t xml:space="preserve">Emakumeen eta gizonen arteko berdintasunari buruzko apirilaren 4ko 17/2019 Foru Legeak 48. artikuluan jasotzen du lan egin beharra dagoela bateragarritasuna bultzatzeko. Zehazki, 1. puntuak dio ezen administrazio publikoek aldaketa-prozesuak sustatu behar dituztela antolaketaren eremuan, bizitza pertsonala, familia eta lana bateragarri egiten laguntzeko.</w:t>
      </w:r>
    </w:p>
    <w:p>
      <w:pPr>
        <w:pStyle w:val="0"/>
        <w:suppressAutoHyphens w:val="false"/>
        <w:rPr>
          <w:rStyle w:val="1"/>
        </w:rPr>
      </w:pPr>
      <w:r>
        <w:rPr>
          <w:rStyle w:val="1"/>
        </w:rPr>
        <w:t xml:space="preserve">Pandemiak ugaritu egin ditu bateragarri egiteko zailtasunak, eta administrazioei dagokie neurri urgente eta eraginkorrak bilatzea, pandemia-une hauetan bateragarritasuna erraztuko dutenak.</w:t>
      </w:r>
    </w:p>
    <w:p>
      <w:pPr>
        <w:pStyle w:val="0"/>
        <w:suppressAutoHyphens w:val="false"/>
        <w:rPr>
          <w:rStyle w:val="1"/>
        </w:rPr>
      </w:pPr>
      <w:r>
        <w:rPr>
          <w:rStyle w:val="1"/>
        </w:rPr>
        <w:t xml:space="preserve">Hortaz, Nafarroako Parlamentuak Nafarroako Gobernua premiatzen du:</w:t>
      </w:r>
    </w:p>
    <w:p>
      <w:pPr>
        <w:pStyle w:val="0"/>
        <w:suppressAutoHyphens w:val="false"/>
        <w:rPr>
          <w:rStyle w:val="1"/>
        </w:rPr>
      </w:pPr>
      <w:r>
        <w:rPr>
          <w:rStyle w:val="1"/>
        </w:rPr>
        <w:t xml:space="preserve">– Ekonomia eta Gizarte Kontseiluarekin batera lan egitera, non ordezkatuta baitaude zenbait eragile sozial eta ekonomiko, besteak beste sindikatuak eta enpresaburu-elkarteak, plan urgente bat prestatzeko, familiei gizarte- eta lan-estaldura eman ahalko dieten neurriak jasoko dituena, COVIDagatik bakartuta dauden adingabeen eta mendeko pertsonen zaintza-lanei ekin ahal izateko.</w:t>
      </w:r>
    </w:p>
    <w:p>
      <w:pPr>
        <w:pStyle w:val="0"/>
        <w:suppressAutoHyphens w:val="false"/>
        <w:rPr>
          <w:rStyle w:val="1"/>
        </w:rPr>
      </w:pPr>
      <w:r>
        <w:rPr>
          <w:rStyle w:val="1"/>
        </w:rPr>
        <w:t xml:space="preserve">– Berariazko laguntza ekonomikoak sor edo badaudenak zabalagotu ditzan, hori beharrezkoa denean langile autonomoen edo besteren konturakoen bateragarritasuna errazteko, haiek lanetik kanpo egon behar izanez gero COVIDarengatik berrogeialdian egotera beharturiko adingabeak eta/edo mendeko pertsonak zaintzeko.</w:t>
      </w:r>
    </w:p>
    <w:p>
      <w:pPr>
        <w:pStyle w:val="0"/>
        <w:suppressAutoHyphens w:val="false"/>
        <w:rPr>
          <w:rStyle w:val="1"/>
        </w:rPr>
      </w:pPr>
      <w:r>
        <w:rPr>
          <w:rStyle w:val="1"/>
        </w:rPr>
        <w:t xml:space="preserve">Iruñean, 2021eko abenduaren 27an</w:t>
      </w:r>
    </w:p>
    <w:p>
      <w:pPr>
        <w:pStyle w:val="0"/>
        <w:suppressAutoHyphens w:val="false"/>
        <w:rPr>
          <w:rStyle w:val="1"/>
        </w:rPr>
      </w:pPr>
      <w:r>
        <w:rPr>
          <w:rStyle w:val="1"/>
        </w:rPr>
        <w:t xml:space="preserve">Foru parlamentaria: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