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finca de ovino de leche y vacuno de leche que gestiona INTIA en Roncesvalles-Orreaga,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Rural y Medio Ambiente.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Miguel Bujanda Cirauqui, miembro de las Cortes de Navarra, adscrito al Grupo Parlamentario Navarra Suma (NA+), al amparo de lo dispuesto en el Reglamento de la Cámara, realiza la siguiente pregunta oral dirigida a la Consejera de desarrollo Rural y Medio Ambiente del Gobierno de Navarra para su contestación en Comisión: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Tras la reiteración de solicitud de información, contestada con información que no se correspondía con lo solicitado, quisiera saber: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funciona y se gestiona la finca de ovino de leche y vacuno de leche que gestiona INTIA en Roncesvalles-Orreaga?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21 de enero de 2022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