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Carlos Pérez-Nievas López de Goicoechea jaunak aurkeztutako galdera, Giza Eskubideen Europako Auzitegiaren ebazpenaren ondotik Altsasu kasua izenez ezagutzen denaren prozedura judiziala onartzeari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Carlos Pérez-Nievas López de Goicoechea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 Gobernuak nahiz egungo Justiziako kontseilariak adierazitako iritziak kontuan hartuta, zure Gobernuak aurreikusita al du Giza Eskubideen Europako Auzitegiaren ebazpenaren ondotik Altsasu kasua izenez ezagutzen denaren prozedura judiziala onartzea?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