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febrero 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- El Parlamento de Navarra se reafirma en la lucha contra la discriminación por orientación e identidad sexual y expresión de género en el depo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l Parlamento de Navarra muestra su voluntad para seguir implementando normativas con la implicación de todos los y las profesionales del ámbito deportivo: de entrenadores/as a árbitros/as, de profesores/as a directivos/as; para que todos cuenten con la formación necesaria que les permita prevenir y aplacar cualquier tipo de conducta intolera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l Parlamento de Navarra apoyará todas aquellas medidas de sensibilización en los entornos deportivos, público, clubes, etc., que se propongan en este sentido y que refuercen las acciones encaminadas al respeto de todas las personas independientemente de su orientación sexual o identidad de género.” (10-22/DEC-0000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febrero 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