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Pedro José González Felipe jaunak aurkeztutako galdera, Hezkuntza Departamentuak Nafarroako eskola-sistemako ikasleen eskolaldia arautzeko duen planari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otsailaren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Pedro González Felipe jaunak, Legebiltzarreko Erregelamenduko 190., 191. eta 192. artikuluetan ezarritakoaren babesean, galdera hau aurkezten dio Nafarroako Gobernuari, Osoko Bilkuran Hezkuntzako kontseilarik ahoz erantzun dezan:</w:t>
      </w:r>
    </w:p>
    <w:p>
      <w:pPr>
        <w:pStyle w:val="0"/>
        <w:suppressAutoHyphens w:val="false"/>
        <w:rPr>
          <w:rStyle w:val="1"/>
        </w:rPr>
      </w:pPr>
      <w:r>
        <w:rPr>
          <w:rStyle w:val="1"/>
        </w:rPr>
        <w:t xml:space="preserve">Zein da Hezkuntza Departamentuaren plana Nafarroako eskola-sistemako ikasleen eskolaldia arautzeko eta zein dira haren oinarri nagusiak?</w:t>
      </w:r>
    </w:p>
    <w:p>
      <w:pPr>
        <w:pStyle w:val="0"/>
        <w:suppressAutoHyphens w:val="false"/>
        <w:rPr>
          <w:rStyle w:val="1"/>
        </w:rPr>
      </w:pPr>
      <w:r>
        <w:rPr>
          <w:rStyle w:val="1"/>
        </w:rPr>
        <w:t xml:space="preserve">Iruñean, 2022ko otsailaren 15ean</w:t>
      </w:r>
    </w:p>
    <w:p>
      <w:pPr>
        <w:pStyle w:val="0"/>
        <w:suppressAutoHyphens w:val="false"/>
        <w:rPr>
          <w:rStyle w:val="1"/>
        </w:rPr>
      </w:pPr>
      <w:r>
        <w:rPr>
          <w:rStyle w:val="1"/>
        </w:rPr>
        <w:t xml:space="preserve">Foru parlamentaria: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