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Nafarroako Gobernuaren menpeko haur eskoletako 0-3 zikloko postu berriei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Gobernuak ostegunean, 2022ko otsailaren 24ko kontrolerako Osoko Bilkuran, ahoz erantzun dezan:</w:t>
      </w:r>
    </w:p>
    <w:p>
      <w:pPr>
        <w:pStyle w:val="0"/>
        <w:suppressAutoHyphens w:val="false"/>
        <w:rPr>
          <w:rStyle w:val="1"/>
        </w:rPr>
      </w:pPr>
      <w:r>
        <w:rPr>
          <w:rStyle w:val="1"/>
        </w:rPr>
        <w:t xml:space="preserve">Hezkuntzako zuzendari nagusiaren urtarrilaren 18ko 3/2022 Ebazpenak, funts publikoak jasotzen dituzten Nafarroako Foru Komunitateko Haur Hezkuntzako lehen zikloko ikastetxeetan 2022-2023 ikasturtean haurrak onartzeko prozedura onesten du.</w:t>
      </w:r>
    </w:p>
    <w:p>
      <w:pPr>
        <w:pStyle w:val="0"/>
        <w:suppressAutoHyphens w:val="false"/>
        <w:rPr>
          <w:rStyle w:val="1"/>
        </w:rPr>
      </w:pPr>
      <w:r>
        <w:rPr>
          <w:rStyle w:val="1"/>
        </w:rPr>
        <w:t xml:space="preserve">Hezkuntzako kontseilariak iragarri zuen 391 postu publiko sortuko zirela 2022-2023 ikasturterako eta tarifak murriztuko zirela.</w:t>
      </w:r>
    </w:p>
    <w:p>
      <w:pPr>
        <w:pStyle w:val="0"/>
        <w:suppressAutoHyphens w:val="false"/>
        <w:rPr>
          <w:rStyle w:val="1"/>
        </w:rPr>
      </w:pPr>
      <w:r>
        <w:rPr>
          <w:rStyle w:val="1"/>
        </w:rPr>
        <w:t xml:space="preserve">Iruñeko Udalaren menpeko Haur Hezkuntzako lehen zikloko (0-3 urte) haur eskolak doakoak izanen dira, Udalak bere deialdian iragartzen duenaren arabera.</w:t>
      </w:r>
    </w:p>
    <w:p>
      <w:pPr>
        <w:pStyle w:val="0"/>
        <w:suppressAutoHyphens w:val="false"/>
        <w:rPr>
          <w:rStyle w:val="1"/>
        </w:rPr>
      </w:pPr>
      <w:r>
        <w:rPr>
          <w:rStyle w:val="1"/>
        </w:rPr>
        <w:t xml:space="preserve">Nola banatzen dira 391 postu berriak 2022-2023 ikasturterako, Nafarroako Gobernuaren menpeko haur eskoletako 0-3 zikloan eta zer kostu izanen dute familientzat?</w:t>
      </w:r>
    </w:p>
    <w:p>
      <w:pPr>
        <w:pStyle w:val="0"/>
        <w:suppressAutoHyphens w:val="false"/>
        <w:rPr>
          <w:rStyle w:val="1"/>
        </w:rPr>
      </w:pPr>
      <w:r>
        <w:rPr>
          <w:rStyle w:val="1"/>
        </w:rPr>
        <w:t xml:space="preserve">Iruñean, 2022ko otsailaren 21ean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