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Marta Álvarez Alonso andreak egindako galderaren erantzuna, Foru Diputazioak emana, Santo Domingo Egoitza berritzeko proiektuari buruzkoa. Galdera 2021eko urriaren 29ko 123. Nafarroako Parlamentuko Aldizkari Ofizialean argitaratu zen.</w:t>
      </w:r>
    </w:p>
    <w:p>
      <w:pPr>
        <w:pStyle w:val="0"/>
        <w:spacing w:after="113.386" w:before="0" w:line="226" w:lineRule="exact"/>
        <w:suppressAutoHyphens w:val="false"/>
        <w:rPr>
          <w:rStyle w:val="1"/>
        </w:rPr>
      </w:pPr>
      <w:r>
        <w:rPr>
          <w:rStyle w:val="1"/>
        </w:rPr>
        <w:t xml:space="preserve">Iruñean, 2022ko urtarrilaren 11n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Marta Álvarez Alonso andreak galdera bat errepikatu du (10-21/PES-00338) Santo Domingo egoitza egokitzeko proiektua dela-eta. Hona Nafarroako Gobernuko Eskubide Sozialetako kontseilariak informatzeko duena:</w:t>
      </w:r>
    </w:p>
    <w:p>
      <w:pPr>
        <w:pStyle w:val="0"/>
        <w:spacing w:after="113.386" w:before="0" w:line="226" w:lineRule="exact"/>
        <w:suppressAutoHyphens w:val="false"/>
        <w:rPr>
          <w:rStyle w:val="1"/>
        </w:rPr>
      </w:pPr>
      <w:r>
        <w:rPr>
          <w:rStyle w:val="1"/>
        </w:rPr>
        <w:t xml:space="preserve">Parlamentariak honako galdera hauek errepikatu ditu:</w:t>
      </w:r>
    </w:p>
    <w:p>
      <w:pPr>
        <w:pStyle w:val="0"/>
        <w:spacing w:after="113.386" w:before="0" w:line="226" w:lineRule="exact"/>
        <w:suppressAutoHyphens w:val="false"/>
        <w:rPr>
          <w:rStyle w:val="1"/>
        </w:rPr>
      </w:pPr>
      <w:r>
        <w:rPr>
          <w:rStyle w:val="1"/>
        </w:rPr>
        <w:t xml:space="preserve">Urteko zer aurrekontu- eta finantzaketa-aurreikuspen darabil departamentuak aukera baterako eta besterako? Halakorik baldin bada, finantzaketaren aurreikuspen ekonomikoa eta egutegi-aurreikuspena jaso nahi ditugu.</w:t>
      </w:r>
    </w:p>
    <w:p>
      <w:pPr>
        <w:pStyle w:val="0"/>
        <w:spacing w:after="113.386" w:before="0" w:line="226" w:lineRule="exact"/>
        <w:suppressAutoHyphens w:val="false"/>
        <w:rPr>
          <w:rStyle w:val="1"/>
        </w:rPr>
      </w:pPr>
      <w:r>
        <w:rPr>
          <w:rStyle w:val="1"/>
        </w:rPr>
        <w:t xml:space="preserve">Aurreikuspenen arabera, zenbat egoiliar-postu izanen dira azkenean, aukera batean eta bestean?</w:t>
      </w:r>
    </w:p>
    <w:p>
      <w:pPr>
        <w:pStyle w:val="0"/>
        <w:spacing w:after="113.386" w:before="0" w:line="226" w:lineRule="exact"/>
        <w:suppressAutoHyphens w:val="false"/>
        <w:rPr>
          <w:rStyle w:val="1"/>
        </w:rPr>
      </w:pPr>
      <w:r>
        <w:rPr>
          <w:rStyle w:val="1"/>
        </w:rPr>
        <w:t xml:space="preserve">Adierazi zen bezala, oraindik idatzi gabe dago behin betiko proiektua. Aurrekontua baino lehen obra proiektua egin behar da eta lizitazio fasean dago. Horregatik, une hauetan ez dago aurrekontu zehatzik ez aukera baterako ez besterako.</w:t>
      </w:r>
    </w:p>
    <w:p>
      <w:pPr>
        <w:pStyle w:val="0"/>
        <w:spacing w:after="113.386" w:before="0" w:line="226" w:lineRule="exact"/>
        <w:suppressAutoHyphens w:val="false"/>
        <w:rPr>
          <w:rStyle w:val="1"/>
        </w:rPr>
      </w:pPr>
      <w:r>
        <w:rPr>
          <w:rStyle w:val="1"/>
        </w:rPr>
        <w:t xml:space="preserve">Departamentu hau aspalditik ari da Santo Domingo egoitza zaharberritzeko aukerak lantzen, eraikin babestua izateak sortzen dituen zailtasunak gainditzeko ahaleginetan. Obren ataleko teknikariek hasierako aurreproiektu proposamena egin ondoren, argi ikusi zen erabiltzaile guztiek beste toki batean egon behar zutela obrak egin bitartean. Proposamen horretan 55 plaza aurreikusten ziren guztira, hiru bizikidetza-unitaterekin.</w:t>
      </w:r>
    </w:p>
    <w:p>
      <w:pPr>
        <w:pStyle w:val="0"/>
        <w:spacing w:after="113.386" w:before="0" w:line="226" w:lineRule="exact"/>
        <w:suppressAutoHyphens w:val="false"/>
        <w:rPr>
          <w:rStyle w:val="1"/>
        </w:rPr>
      </w:pPr>
      <w:r>
        <w:rPr>
          <w:rStyle w:val="1"/>
        </w:rPr>
        <w:t xml:space="preserve">Erabiltzaileen beharretarako leku egoki bat bilatu behar zen aldi baterako, eta Lizarrako Udalak Oncineda aterpetxea eskaini zuen. Leku hark ere egokitzapen handia behar zuen Santo Domingoko egoiliarrak hartu ahal izateko. Eraikinaren nondik norakoak arretaz baloratu ondoren, egungo kokalekuaren ordezko aukera egokia izan zitekeela ikusi zen, ez hain konplexua, eta gutxienez ere aurreproiektuan zenbatetsitako plaza kopuruari eutsi ahal ziona. Gainera, konponbide merkeagoa zen, ez zelako beharrezkoa izanen aldi baterako espazio bat egokitu eta erabiltzaileak bi aldiz lekualdatzea.</w:t>
      </w:r>
    </w:p>
    <w:p>
      <w:pPr>
        <w:pStyle w:val="0"/>
        <w:spacing w:after="113.386" w:before="0" w:line="226" w:lineRule="exact"/>
        <w:suppressAutoHyphens w:val="false"/>
        <w:rPr>
          <w:rStyle w:val="1"/>
        </w:rPr>
      </w:pPr>
      <w:r>
        <w:rPr>
          <w:rStyle w:val="1"/>
        </w:rPr>
        <w:t xml:space="preserve">Lizitatuko den aurreproiektu proposamenak 68 plaza eta lau bizikidetza-unitate ditu, guztira.</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2022ko urtarrilaren 10ean.</w:t>
      </w:r>
    </w:p>
    <w:p>
      <w:pPr>
        <w:pStyle w:val="0"/>
        <w:spacing w:after="113.386" w:before="0" w:line="226" w:lineRule="exact"/>
        <w:suppressAutoHyphens w:val="false"/>
        <w:rPr>
          <w:rStyle w:val="1"/>
        </w:rPr>
      </w:pPr>
      <w:r>
        <w:rPr>
          <w:rStyle w:val="1"/>
        </w:rPr>
        <w:t xml:space="preserve">Eskubide Sozialetako kontseilaria: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