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28 de febrero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las solicitudes de instalaciones ganaderas afectadas por la Ley Foral 8/2021, de 10 de mayo, por la que se modifica la Ley Foral 11/2000, de 16 de noviembre, de Sanidad Animal de Navarra, formulada por el Ilmo. Sr. D. Adolfo Araiz Flamarique.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28 de febrero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Adolfo Araiz Flamarique, miembro del Grupo Parlamentario EH Bildu Nafarroa, ante la Mesa de la Cámara, presenta para su tramitación las siguientes preguntas para su respuesta escrita: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¿Cuántas solicitudes de autorización ganadera para la instalación o ampliación de explotaciones ganaderas de vacuno con una capacidad superior a 1250 UGM fueron presentadas con anterioridad al 20 de mayo de 2021 y quedaron suspendidas en su tramitación en aplicación de la Ley Foral 8/2021, de 10 de mayo?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¿En qué localidades de Navarra y quiénes eran los promotores de tales solicitudes?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Iruñea/Pamplona a 22 de febrero de 2022 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El Parlamentario Foral: Adolfo Araiz Flamarique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