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DDC3" w14:textId="4DE4E63C" w:rsidR="00EF7DD9" w:rsidRPr="00EF7DD9" w:rsidRDefault="006F3270" w:rsidP="007E22E5">
      <w:pPr>
        <w:jc w:val="both"/>
        <w:rPr>
          <w:rFonts w:ascii="Helvetica LT Std" w:eastAsia="Calibri" w:hAnsi="Helvetica LT Std" w:cstheme="minorHAnsi"/>
          <w:sz w:val="20"/>
          <w:szCs w:val="20"/>
          <w:lang w:eastAsia="en-US"/>
        </w:rPr>
      </w:pP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El </w:t>
      </w:r>
      <w:proofErr w:type="gramStart"/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Consejero</w:t>
      </w:r>
      <w:proofErr w:type="gramEnd"/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de Desarrollo Económico y Empresarial, </w:t>
      </w:r>
      <w:r w:rsidR="007E22E5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D, Mikel Irujo Amezaga, </w:t>
      </w: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en relación </w:t>
      </w:r>
      <w:r w:rsidR="00EF7DD9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con</w:t>
      </w: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la pregunta escrita presentada por</w:t>
      </w:r>
      <w:r w:rsidR="00744F8F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el Sr</w:t>
      </w:r>
      <w:r w:rsidR="00EA23DF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.</w:t>
      </w:r>
      <w:r w:rsidR="003D576D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D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.</w:t>
      </w:r>
      <w:r w:rsidR="00EA23DF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</w:t>
      </w:r>
      <w:proofErr w:type="spellStart"/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Maiorga</w:t>
      </w:r>
      <w:proofErr w:type="spellEnd"/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</w:t>
      </w:r>
      <w:proofErr w:type="spellStart"/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Remírez</w:t>
      </w:r>
      <w:proofErr w:type="spellEnd"/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Erro</w:t>
      </w:r>
      <w:r w:rsidR="00744F8F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,</w:t>
      </w: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parlamentari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o</w:t>
      </w: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foral adscrit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o</w:t>
      </w: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al Grupo Parlamentario</w:t>
      </w:r>
      <w:r w:rsidR="00EA23DF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</w:t>
      </w:r>
      <w:r w:rsidR="007E22E5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de EH Bildu Nafarroa</w:t>
      </w: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,</w:t>
      </w:r>
      <w:r w:rsidR="00681192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10-22</w:t>
      </w:r>
      <w:r w:rsidR="007E22E5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/PES-00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010</w:t>
      </w: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,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por la que solicita</w:t>
      </w:r>
      <w:r w:rsidR="00EF7DD9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:</w:t>
      </w:r>
    </w:p>
    <w:p w14:paraId="2BD8877D" w14:textId="77777777" w:rsidR="00EF7DD9" w:rsidRPr="00EF7DD9" w:rsidRDefault="00DA4C71" w:rsidP="00EF7DD9">
      <w:pPr>
        <w:pStyle w:val="Textosinformato"/>
        <w:jc w:val="both"/>
        <w:rPr>
          <w:rFonts w:ascii="Helvetica LT Std" w:hAnsi="Helvetica LT Std"/>
          <w:b/>
          <w:i/>
          <w:sz w:val="20"/>
          <w:szCs w:val="20"/>
        </w:rPr>
      </w:pPr>
      <w:r w:rsidRPr="00EF7DD9">
        <w:rPr>
          <w:rFonts w:ascii="Helvetica LT Std" w:hAnsi="Helvetica LT Std"/>
          <w:b/>
          <w:i/>
          <w:sz w:val="20"/>
          <w:szCs w:val="20"/>
        </w:rPr>
        <w:t>¿Cuál es el montante total, desglosado año a año, de las ayudas públicas destinadas en ese periodo (2006-2013) para la renovación del parque de automóviles subvencionando la compra de automóviles nuevos a cambio de dar de baja el antiguo en Navarra?</w:t>
      </w:r>
    </w:p>
    <w:p w14:paraId="0056A33D" w14:textId="4C59CB49" w:rsidR="00EF7DD9" w:rsidRPr="00EF7DD9" w:rsidRDefault="00DA4C71" w:rsidP="00EF7DD9">
      <w:pPr>
        <w:pStyle w:val="Textosinformato"/>
        <w:jc w:val="both"/>
        <w:rPr>
          <w:rFonts w:ascii="Helvetica LT Std" w:hAnsi="Helvetica LT Std"/>
          <w:b/>
          <w:i/>
          <w:sz w:val="20"/>
          <w:szCs w:val="20"/>
        </w:rPr>
      </w:pPr>
      <w:r w:rsidRPr="00EF7DD9">
        <w:rPr>
          <w:rFonts w:ascii="Helvetica LT Std" w:hAnsi="Helvetica LT Std" w:cstheme="minorHAnsi"/>
          <w:sz w:val="20"/>
          <w:szCs w:val="20"/>
          <w:lang w:val="es-ES_tradnl"/>
        </w:rPr>
        <w:t>por la presente tiene el honor de informar que, d</w:t>
      </w:r>
      <w:proofErr w:type="spellStart"/>
      <w:r w:rsidRPr="00EF7DD9">
        <w:rPr>
          <w:rFonts w:ascii="Helvetica LT Std" w:hAnsi="Helvetica LT Std" w:cs="Calibri"/>
          <w:color w:val="000000"/>
          <w:sz w:val="20"/>
          <w:szCs w:val="20"/>
        </w:rPr>
        <w:t>e</w:t>
      </w:r>
      <w:proofErr w:type="spellEnd"/>
      <w:r w:rsidRPr="00EF7DD9">
        <w:rPr>
          <w:rFonts w:ascii="Helvetica LT Std" w:hAnsi="Helvetica LT Std" w:cs="Calibri"/>
          <w:color w:val="000000"/>
          <w:sz w:val="20"/>
          <w:szCs w:val="20"/>
        </w:rPr>
        <w:t xml:space="preserve"> la consulta realizada, en los años 2006, 2011, 2012 y 2013 no hubo ayudas de estas características. </w:t>
      </w:r>
    </w:p>
    <w:p w14:paraId="57A41FAF" w14:textId="03B2E061" w:rsidR="00DA4C71" w:rsidRPr="00EF7DD9" w:rsidRDefault="00DA4C71" w:rsidP="00DA4C71">
      <w:pPr>
        <w:jc w:val="both"/>
        <w:rPr>
          <w:rFonts w:ascii="Helvetica LT Std" w:hAnsi="Helvetica LT Std" w:cs="Calibri"/>
          <w:color w:val="000000"/>
          <w:sz w:val="20"/>
          <w:szCs w:val="20"/>
        </w:rPr>
      </w:pPr>
      <w:r w:rsidRPr="00EF7DD9">
        <w:rPr>
          <w:rFonts w:ascii="Helvetica LT Std" w:hAnsi="Helvetica LT Std" w:cs="Calibri"/>
          <w:color w:val="000000"/>
          <w:sz w:val="20"/>
          <w:szCs w:val="20"/>
        </w:rPr>
        <w:t>Para el resto de los años en la franja temporal indicada, la información solicitada es la siguiente:</w:t>
      </w:r>
    </w:p>
    <w:p w14:paraId="4E605118" w14:textId="77777777" w:rsidR="00DA4C71" w:rsidRPr="00EF7DD9" w:rsidRDefault="00DA4C71" w:rsidP="00DA4C71">
      <w:pPr>
        <w:jc w:val="both"/>
        <w:rPr>
          <w:rFonts w:ascii="Helvetica LT Std" w:hAnsi="Helvetica LT Std" w:cstheme="minorHAnsi"/>
          <w:sz w:val="20"/>
          <w:szCs w:val="20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3387"/>
        <w:gridCol w:w="2944"/>
        <w:gridCol w:w="1308"/>
      </w:tblGrid>
      <w:tr w:rsidR="00DA4C71" w:rsidRPr="00EF7DD9" w14:paraId="3DB41EA7" w14:textId="77777777" w:rsidTr="00DA4C71">
        <w:trPr>
          <w:trHeight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DB5C" w14:textId="77777777" w:rsidR="00DA4C71" w:rsidRPr="00EF7DD9" w:rsidRDefault="00DA4C71">
            <w:pPr>
              <w:jc w:val="center"/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Año 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49DC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Tipo de ayuda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7D46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Partidas presupuestarias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C61C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Importe </w:t>
            </w:r>
          </w:p>
        </w:tc>
      </w:tr>
      <w:tr w:rsidR="00DA4C71" w:rsidRPr="00EF7DD9" w14:paraId="24F46B09" w14:textId="77777777" w:rsidTr="00DA4C71">
        <w:trPr>
          <w:trHeight w:val="2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B786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54C3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A8D0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0397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 </w:t>
            </w:r>
          </w:p>
        </w:tc>
      </w:tr>
      <w:tr w:rsidR="00DA4C71" w:rsidRPr="00EF7DD9" w14:paraId="79A2B311" w14:textId="77777777" w:rsidTr="00DA4C71">
        <w:trPr>
          <w:trHeight w:val="2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EE11" w14:textId="77777777" w:rsidR="00DA4C71" w:rsidRPr="00EF7DD9" w:rsidRDefault="00DA4C71">
            <w:pPr>
              <w:jc w:val="center"/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EC0C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Plan Prever, ayudas fiscales, no subvención directa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7B72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830001-81120-7709-422202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C49F" w14:textId="77777777" w:rsidR="00DA4C71" w:rsidRPr="00EF7DD9" w:rsidRDefault="00DA4C71">
            <w:pPr>
              <w:jc w:val="right"/>
              <w:rPr>
                <w:rFonts w:ascii="Helvetica LT Std" w:hAnsi="Helvetica LT Std" w:cs="Arial"/>
                <w:sz w:val="18"/>
                <w:szCs w:val="18"/>
              </w:rPr>
            </w:pPr>
            <w:r w:rsidRPr="00EF7DD9">
              <w:rPr>
                <w:rFonts w:ascii="Helvetica LT Std" w:hAnsi="Helvetica LT Std" w:cs="Arial"/>
                <w:sz w:val="18"/>
                <w:szCs w:val="18"/>
              </w:rPr>
              <w:t>1.058.885,00</w:t>
            </w:r>
          </w:p>
        </w:tc>
      </w:tr>
      <w:tr w:rsidR="00DA4C71" w:rsidRPr="00EF7DD9" w14:paraId="590255C4" w14:textId="77777777" w:rsidTr="00DA4C71">
        <w:trPr>
          <w:trHeight w:val="2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92ED" w14:textId="77777777" w:rsidR="00DA4C71" w:rsidRPr="00EF7DD9" w:rsidRDefault="00DA4C71">
            <w:pPr>
              <w:jc w:val="center"/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82C2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Plan Prever, ayudas fiscales, no subvención directa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45A3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830001-81120-7709-422202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4D0A" w14:textId="77777777" w:rsidR="00DA4C71" w:rsidRPr="00EF7DD9" w:rsidRDefault="00DA4C71">
            <w:pPr>
              <w:jc w:val="right"/>
              <w:rPr>
                <w:rFonts w:ascii="Helvetica LT Std" w:hAnsi="Helvetica LT Std" w:cs="Arial"/>
                <w:sz w:val="18"/>
                <w:szCs w:val="18"/>
              </w:rPr>
            </w:pPr>
            <w:r w:rsidRPr="00EF7DD9">
              <w:rPr>
                <w:rFonts w:ascii="Helvetica LT Std" w:hAnsi="Helvetica LT Std" w:cs="Arial"/>
                <w:sz w:val="18"/>
                <w:szCs w:val="18"/>
              </w:rPr>
              <w:t>130.458,00</w:t>
            </w:r>
          </w:p>
        </w:tc>
      </w:tr>
      <w:tr w:rsidR="00DA4C71" w:rsidRPr="00EF7DD9" w14:paraId="31E4AAE9" w14:textId="77777777" w:rsidTr="00DA4C71">
        <w:trPr>
          <w:trHeight w:val="2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37F0" w14:textId="77777777" w:rsidR="00DA4C71" w:rsidRPr="00EF7DD9" w:rsidRDefault="00DA4C71">
            <w:pPr>
              <w:jc w:val="center"/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D611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Plan </w:t>
            </w:r>
            <w:proofErr w:type="spellStart"/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Renove</w:t>
            </w:r>
            <w:proofErr w:type="spellEnd"/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 2009, subvención directa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28E3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810003-81140-7800-(425205 y 425206)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56B8" w14:textId="77777777" w:rsidR="00DA4C71" w:rsidRPr="00EF7DD9" w:rsidRDefault="00DA4C71">
            <w:pPr>
              <w:jc w:val="right"/>
              <w:rPr>
                <w:rFonts w:ascii="Helvetica LT Std" w:hAnsi="Helvetica LT Std" w:cs="Arial"/>
                <w:sz w:val="18"/>
                <w:szCs w:val="18"/>
              </w:rPr>
            </w:pPr>
            <w:r w:rsidRPr="00EF7DD9">
              <w:rPr>
                <w:rFonts w:ascii="Helvetica LT Std" w:hAnsi="Helvetica LT Std" w:cs="Arial"/>
                <w:sz w:val="18"/>
                <w:szCs w:val="18"/>
              </w:rPr>
              <w:t>7.131.600,00</w:t>
            </w:r>
          </w:p>
        </w:tc>
      </w:tr>
      <w:tr w:rsidR="00DA4C71" w:rsidRPr="00EF7DD9" w14:paraId="468B45BC" w14:textId="77777777" w:rsidTr="00DA4C71">
        <w:trPr>
          <w:trHeight w:val="2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6CDC" w14:textId="77777777" w:rsidR="00DA4C71" w:rsidRPr="00EF7DD9" w:rsidRDefault="00DA4C71">
            <w:pPr>
              <w:jc w:val="center"/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00F2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Plan </w:t>
            </w:r>
            <w:proofErr w:type="spellStart"/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>Renove</w:t>
            </w:r>
            <w:proofErr w:type="spellEnd"/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 2010, subvención directa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39A0" w14:textId="77777777" w:rsidR="00DA4C71" w:rsidRPr="00EF7DD9" w:rsidRDefault="00DA4C71">
            <w:pPr>
              <w:rPr>
                <w:rFonts w:ascii="Helvetica LT Std" w:hAnsi="Helvetica LT Std" w:cs="Calibri"/>
                <w:color w:val="000000"/>
                <w:sz w:val="18"/>
                <w:szCs w:val="18"/>
              </w:rPr>
            </w:pPr>
            <w:r w:rsidRPr="00EF7DD9">
              <w:rPr>
                <w:rFonts w:ascii="Helvetica LT Std" w:hAnsi="Helvetica LT Std" w:cs="Calibri"/>
                <w:color w:val="000000"/>
                <w:sz w:val="18"/>
                <w:szCs w:val="18"/>
              </w:rPr>
              <w:t xml:space="preserve">810003-81140-7800-425206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6AE" w14:textId="77777777" w:rsidR="00DA4C71" w:rsidRPr="00EF7DD9" w:rsidRDefault="00DA4C71">
            <w:pPr>
              <w:jc w:val="right"/>
              <w:rPr>
                <w:rFonts w:ascii="Helvetica LT Std" w:hAnsi="Helvetica LT Std" w:cs="Arial"/>
                <w:sz w:val="18"/>
                <w:szCs w:val="18"/>
              </w:rPr>
            </w:pPr>
            <w:r w:rsidRPr="00EF7DD9">
              <w:rPr>
                <w:rFonts w:ascii="Helvetica LT Std" w:hAnsi="Helvetica LT Std" w:cs="Arial"/>
                <w:sz w:val="18"/>
                <w:szCs w:val="18"/>
              </w:rPr>
              <w:t>4.153.200,00</w:t>
            </w:r>
          </w:p>
        </w:tc>
      </w:tr>
    </w:tbl>
    <w:p w14:paraId="67FF23CC" w14:textId="77777777" w:rsidR="00DA4C71" w:rsidRPr="00EF7DD9" w:rsidRDefault="00DA4C71" w:rsidP="007E22E5">
      <w:pPr>
        <w:pStyle w:val="Prrafodelista"/>
        <w:ind w:left="709"/>
        <w:jc w:val="both"/>
        <w:rPr>
          <w:rFonts w:ascii="Helvetica LT Std" w:hAnsi="Helvetica LT Std" w:cstheme="minorHAnsi"/>
          <w:sz w:val="20"/>
          <w:szCs w:val="20"/>
          <w:lang w:val="es-ES_tradnl"/>
        </w:rPr>
      </w:pPr>
    </w:p>
    <w:p w14:paraId="420D3588" w14:textId="22BB6CED" w:rsidR="006F3270" w:rsidRPr="00EF7DD9" w:rsidRDefault="006F3270" w:rsidP="006F3270">
      <w:pPr>
        <w:spacing w:after="200" w:line="276" w:lineRule="auto"/>
        <w:rPr>
          <w:rFonts w:ascii="Helvetica LT Std" w:eastAsia="Calibri" w:hAnsi="Helvetica LT Std" w:cstheme="minorHAnsi"/>
          <w:sz w:val="20"/>
          <w:szCs w:val="20"/>
          <w:lang w:eastAsia="en-US"/>
        </w:rPr>
      </w:pP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Es cuanto tengo el honor de informar en cumplimiento de lo dispuesto en al artículo 194 del Reglamento del Parlamento de Navarra.</w:t>
      </w:r>
    </w:p>
    <w:p w14:paraId="0FCB75E1" w14:textId="77777777" w:rsidR="006F3270" w:rsidRPr="00EF7DD9" w:rsidRDefault="002F469F" w:rsidP="006F3270">
      <w:pPr>
        <w:spacing w:after="200" w:line="276" w:lineRule="auto"/>
        <w:jc w:val="center"/>
        <w:rPr>
          <w:rFonts w:ascii="Helvetica LT Std" w:eastAsia="Calibri" w:hAnsi="Helvetica LT Std" w:cstheme="minorHAnsi"/>
          <w:sz w:val="20"/>
          <w:szCs w:val="20"/>
          <w:lang w:eastAsia="en-US"/>
        </w:rPr>
      </w:pP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Pamplona, 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2 </w:t>
      </w:r>
      <w:r w:rsidR="003D576D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de </w:t>
      </w:r>
      <w:r w:rsidR="00DA4C71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febrero</w:t>
      </w:r>
      <w:r w:rsidR="003D576D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de 2022</w:t>
      </w:r>
    </w:p>
    <w:p w14:paraId="7801FBD5" w14:textId="51F08A3A" w:rsidR="00EF7DD9" w:rsidRPr="00EF7DD9" w:rsidRDefault="006F3270" w:rsidP="00EF7DD9">
      <w:pPr>
        <w:spacing w:after="200" w:line="276" w:lineRule="auto"/>
        <w:jc w:val="center"/>
        <w:rPr>
          <w:rFonts w:ascii="Helvetica LT Std" w:eastAsia="Calibri" w:hAnsi="Helvetica LT Std" w:cstheme="minorHAnsi"/>
          <w:sz w:val="20"/>
          <w:szCs w:val="20"/>
          <w:lang w:eastAsia="en-US"/>
        </w:rPr>
      </w:pPr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El </w:t>
      </w:r>
      <w:proofErr w:type="gramStart"/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Consejero</w:t>
      </w:r>
      <w:proofErr w:type="gramEnd"/>
      <w:r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 de Desarrollo Económico y Empresarial</w:t>
      </w:r>
      <w:r w:rsidR="00EF7DD9">
        <w:rPr>
          <w:rFonts w:ascii="Helvetica LT Std" w:eastAsia="Calibri" w:hAnsi="Helvetica LT Std" w:cstheme="minorHAnsi"/>
          <w:sz w:val="20"/>
          <w:szCs w:val="20"/>
          <w:lang w:eastAsia="en-US"/>
        </w:rPr>
        <w:t xml:space="preserve">: </w:t>
      </w:r>
      <w:r w:rsidR="002F469F" w:rsidRPr="00EF7DD9">
        <w:rPr>
          <w:rFonts w:ascii="Helvetica LT Std" w:eastAsia="Calibri" w:hAnsi="Helvetica LT Std" w:cstheme="minorHAnsi"/>
          <w:sz w:val="20"/>
          <w:szCs w:val="20"/>
          <w:lang w:eastAsia="en-US"/>
        </w:rPr>
        <w:t>Mikel Irujo Amezaga</w:t>
      </w:r>
    </w:p>
    <w:sectPr w:rsidR="00EF7DD9" w:rsidRPr="00EF7DD9" w:rsidSect="002F469F">
      <w:headerReference w:type="default" r:id="rId7"/>
      <w:headerReference w:type="first" r:id="rId8"/>
      <w:pgSz w:w="11906" w:h="16838" w:code="9"/>
      <w:pgMar w:top="3119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18EC" w14:textId="77777777" w:rsidR="00422D68" w:rsidRDefault="00422D68">
      <w:r>
        <w:separator/>
      </w:r>
    </w:p>
  </w:endnote>
  <w:endnote w:type="continuationSeparator" w:id="0">
    <w:p w14:paraId="0AEB5945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62E6" w14:textId="77777777" w:rsidR="00422D68" w:rsidRDefault="00422D68">
      <w:r>
        <w:separator/>
      </w:r>
    </w:p>
  </w:footnote>
  <w:footnote w:type="continuationSeparator" w:id="0">
    <w:p w14:paraId="55E195B1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E8F8" w14:textId="77777777" w:rsidR="003B6B5E" w:rsidRPr="007250F0" w:rsidRDefault="002F469F" w:rsidP="008F42F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79537885" wp14:editId="12437D43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CAD0" w14:textId="7DDEF58D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69"/>
    <w:multiLevelType w:val="hybridMultilevel"/>
    <w:tmpl w:val="8738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3BD"/>
    <w:multiLevelType w:val="hybridMultilevel"/>
    <w:tmpl w:val="A5D0B86C"/>
    <w:lvl w:ilvl="0" w:tplc="74AA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F065E"/>
    <w:multiLevelType w:val="hybridMultilevel"/>
    <w:tmpl w:val="3EDA93E8"/>
    <w:lvl w:ilvl="0" w:tplc="77F43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84DA1"/>
    <w:rsid w:val="000A248D"/>
    <w:rsid w:val="001356D8"/>
    <w:rsid w:val="00155B11"/>
    <w:rsid w:val="001C5D73"/>
    <w:rsid w:val="001E3FB5"/>
    <w:rsid w:val="001E7275"/>
    <w:rsid w:val="002B24F4"/>
    <w:rsid w:val="002D754A"/>
    <w:rsid w:val="002E36EF"/>
    <w:rsid w:val="002F469F"/>
    <w:rsid w:val="003326DB"/>
    <w:rsid w:val="00355E3F"/>
    <w:rsid w:val="003737A4"/>
    <w:rsid w:val="0037463B"/>
    <w:rsid w:val="00377B13"/>
    <w:rsid w:val="003B6B5E"/>
    <w:rsid w:val="003D576D"/>
    <w:rsid w:val="00401636"/>
    <w:rsid w:val="00422D68"/>
    <w:rsid w:val="00437DEA"/>
    <w:rsid w:val="00510723"/>
    <w:rsid w:val="005332E5"/>
    <w:rsid w:val="00535B11"/>
    <w:rsid w:val="00537F5D"/>
    <w:rsid w:val="00556C67"/>
    <w:rsid w:val="00681192"/>
    <w:rsid w:val="006F3270"/>
    <w:rsid w:val="00744F8F"/>
    <w:rsid w:val="0075765F"/>
    <w:rsid w:val="007C6CFB"/>
    <w:rsid w:val="007E22E5"/>
    <w:rsid w:val="007E6885"/>
    <w:rsid w:val="0085468D"/>
    <w:rsid w:val="008B423E"/>
    <w:rsid w:val="008F2DD9"/>
    <w:rsid w:val="008F42F9"/>
    <w:rsid w:val="008F43C5"/>
    <w:rsid w:val="00911C19"/>
    <w:rsid w:val="00947D6B"/>
    <w:rsid w:val="00A30200"/>
    <w:rsid w:val="00A95C02"/>
    <w:rsid w:val="00B71994"/>
    <w:rsid w:val="00B819BB"/>
    <w:rsid w:val="00BC6038"/>
    <w:rsid w:val="00BF22C4"/>
    <w:rsid w:val="00D90CB1"/>
    <w:rsid w:val="00DA4C71"/>
    <w:rsid w:val="00DC2820"/>
    <w:rsid w:val="00DF6784"/>
    <w:rsid w:val="00EA23DF"/>
    <w:rsid w:val="00EE67A5"/>
    <w:rsid w:val="00EF7DD9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82ABC3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4C7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5</cp:revision>
  <cp:lastPrinted>2022-01-04T08:16:00Z</cp:lastPrinted>
  <dcterms:created xsi:type="dcterms:W3CDTF">2022-02-02T13:23:00Z</dcterms:created>
  <dcterms:modified xsi:type="dcterms:W3CDTF">2022-03-02T13:44:00Z</dcterms:modified>
</cp:coreProperties>
</file>