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804F" w14:textId="76F6E412" w:rsidR="00EF7DD9" w:rsidRPr="00EF7DD9" w:rsidRDefault="00EF7DD9" w:rsidP="007E22E5">
      <w:pPr>
        <w:jc w:val="both"/>
        <w:rPr>
          <w:rFonts w:ascii="Helvetica LT Std" w:eastAsia="Calibri" w:hAnsi="Helvetica LT Std" w:cstheme="minorHAnsi"/>
          <w:sz w:val="20"/>
          <w:szCs w:val="20"/>
        </w:rPr>
      </w:pPr>
      <w:r>
        <w:rPr>
          <w:rFonts w:ascii="Helvetica LT Std" w:hAnsi="Helvetica LT Std"/>
          <w:sz w:val="20"/>
          <w:szCs w:val="20"/>
        </w:rPr>
        <w:t>Otsailaren 3a</w:t>
      </w:r>
    </w:p>
    <w:p w14:paraId="0B3FDDC3" w14:textId="4DE4E63C" w:rsidR="00EF7DD9" w:rsidRPr="00EF7DD9" w:rsidRDefault="006F3270" w:rsidP="007E22E5">
      <w:pPr>
        <w:jc w:val="both"/>
        <w:rPr>
          <w:rFonts w:ascii="Helvetica LT Std" w:eastAsia="Calibri" w:hAnsi="Helvetica LT Std" w:cstheme="minorHAnsi"/>
          <w:sz w:val="20"/>
          <w:szCs w:val="20"/>
        </w:rPr>
      </w:pPr>
      <w:r>
        <w:rPr>
          <w:rFonts w:ascii="Helvetica LT Std" w:hAnsi="Helvetica LT Std"/>
          <w:sz w:val="20"/>
          <w:szCs w:val="20"/>
        </w:rPr>
        <w:t>EH Bildu Nafarroa talde parlamentarioari atxikitako foru parlamentari Maiorga Ramírez Erro jaunak idatziz erantzuteko galdera egin du (10-22/PES-00010), honako hau jakin nahi baitu:</w:t>
      </w:r>
    </w:p>
    <w:p w14:paraId="2BD8877D" w14:textId="77777777" w:rsidR="00EF7DD9" w:rsidRPr="00EF7DD9" w:rsidRDefault="00DA4C71" w:rsidP="00EF7DD9">
      <w:pPr>
        <w:pStyle w:val="Textosinformato"/>
        <w:jc w:val="both"/>
        <w:rPr>
          <w:rFonts w:ascii="Helvetica LT Std" w:hAnsi="Helvetica LT Std"/>
          <w:b/>
          <w:i/>
          <w:sz w:val="20"/>
          <w:szCs w:val="20"/>
        </w:rPr>
      </w:pPr>
      <w:r>
        <w:rPr>
          <w:rFonts w:ascii="Helvetica LT Std" w:hAnsi="Helvetica LT Std"/>
          <w:b/>
          <w:i/>
          <w:sz w:val="20"/>
          <w:szCs w:val="20"/>
        </w:rPr>
        <w:t>Zenbat egiten dute, guztira eta urtez urte xehakatuta, Nafarroan ibilgailu zaharra baja ematearen truke ibilgailu berria erosita ibilgailuen parkea berritze aldera 2006tik 2013ra bitarte bideratu diren laguntza publikoek?</w:t>
      </w:r>
    </w:p>
    <w:p w14:paraId="0056A33D" w14:textId="4C59CB49" w:rsidR="00EF7DD9" w:rsidRPr="00EF7DD9" w:rsidRDefault="00DA4C71" w:rsidP="00EF7DD9">
      <w:pPr>
        <w:pStyle w:val="Textosinformato"/>
        <w:jc w:val="both"/>
        <w:rPr>
          <w:rFonts w:ascii="Helvetica LT Std" w:hAnsi="Helvetica LT Std"/>
          <w:b/>
          <w:i/>
          <w:sz w:val="20"/>
          <w:szCs w:val="20"/>
        </w:rPr>
      </w:pPr>
      <w:r>
        <w:rPr>
          <w:rFonts w:ascii="Helvetica LT Std" w:hAnsi="Helvetica LT Std"/>
          <w:sz w:val="20"/>
          <w:szCs w:val="20"/>
        </w:rPr>
        <w:t xml:space="preserve">Hona hemen Garapen Ekonomiko eta </w:t>
      </w:r>
      <w:proofErr w:type="spellStart"/>
      <w:r>
        <w:rPr>
          <w:rFonts w:ascii="Helvetica LT Std" w:hAnsi="Helvetica LT Std"/>
          <w:sz w:val="20"/>
          <w:szCs w:val="20"/>
        </w:rPr>
        <w:t>Enpresarialeko</w:t>
      </w:r>
      <w:proofErr w:type="spellEnd"/>
      <w:r>
        <w:rPr>
          <w:rFonts w:ascii="Helvetica LT Std" w:hAnsi="Helvetica LT Std"/>
          <w:sz w:val="20"/>
          <w:szCs w:val="20"/>
        </w:rPr>
        <w:t xml:space="preserve"> kontseilari Mikel Irujo </w:t>
      </w:r>
      <w:proofErr w:type="spellStart"/>
      <w:r>
        <w:rPr>
          <w:rFonts w:ascii="Helvetica LT Std" w:hAnsi="Helvetica LT Std"/>
          <w:sz w:val="20"/>
          <w:szCs w:val="20"/>
        </w:rPr>
        <w:t>Amezaga</w:t>
      </w:r>
      <w:proofErr w:type="spellEnd"/>
      <w:r>
        <w:rPr>
          <w:rFonts w:ascii="Helvetica LT Std" w:hAnsi="Helvetica LT Std"/>
          <w:sz w:val="20"/>
          <w:szCs w:val="20"/>
        </w:rPr>
        <w:t xml:space="preserve"> jaunak horretaz ematen dion informazioa:</w:t>
      </w:r>
      <w:r>
        <w:rPr>
          <w:rFonts w:ascii="Helvetica LT Std" w:hAnsi="Helvetica LT Std"/>
          <w:color w:val="000000"/>
          <w:sz w:val="20"/>
          <w:szCs w:val="20"/>
        </w:rPr>
        <w:t xml:space="preserve"> egindako kontsultaren arabera, 2006., 2011., 2012. eta 2013. urteetan ez zen izan horrelako dirulaguntzarik. </w:t>
      </w:r>
    </w:p>
    <w:p w14:paraId="57A41FAF" w14:textId="03B2E061" w:rsidR="00DA4C71" w:rsidRPr="00EF7DD9" w:rsidRDefault="00DA4C71" w:rsidP="00DA4C71">
      <w:pPr>
        <w:jc w:val="both"/>
        <w:rPr>
          <w:rFonts w:ascii="Helvetica LT Std" w:hAnsi="Helvetica LT Std" w:cs="Calibri"/>
          <w:color w:val="000000"/>
          <w:sz w:val="20"/>
          <w:szCs w:val="20"/>
        </w:rPr>
      </w:pPr>
      <w:r>
        <w:rPr>
          <w:rFonts w:ascii="Helvetica LT Std" w:hAnsi="Helvetica LT Std"/>
          <w:color w:val="000000"/>
          <w:sz w:val="20"/>
          <w:szCs w:val="20"/>
        </w:rPr>
        <w:t>Adierazitako denbora-bitarteko gainerako urteetarako, hau da eskatutako informazioa:</w:t>
      </w:r>
    </w:p>
    <w:p w14:paraId="4E605118" w14:textId="77777777" w:rsidR="00DA4C71" w:rsidRPr="00EF7DD9" w:rsidRDefault="00DA4C71" w:rsidP="00DA4C71">
      <w:pPr>
        <w:jc w:val="both"/>
        <w:rPr>
          <w:rFonts w:ascii="Helvetica LT Std" w:hAnsi="Helvetica LT Std" w:cstheme="minorHAnsi"/>
          <w:sz w:val="20"/>
          <w:szCs w:val="20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3387"/>
        <w:gridCol w:w="2944"/>
        <w:gridCol w:w="1308"/>
      </w:tblGrid>
      <w:tr w:rsidR="00DA4C71" w:rsidRPr="00AC6CA5" w14:paraId="3DB41EA7" w14:textId="77777777" w:rsidTr="00AC6CA5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B5C" w14:textId="2906F3CC" w:rsidR="00DA4C71" w:rsidRPr="00AC6CA5" w:rsidRDefault="00DA4C71" w:rsidP="00AC6CA5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6C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Urtea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49DC" w14:textId="0AC3A085" w:rsidR="00DA4C71" w:rsidRPr="00AC6CA5" w:rsidRDefault="00DA4C71" w:rsidP="00AC6CA5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6C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Laguntza mota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7D46" w14:textId="77777777" w:rsidR="00DA4C71" w:rsidRPr="00AC6CA5" w:rsidRDefault="00DA4C71" w:rsidP="00AC6CA5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6C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Aurrekontu-partidak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C61C" w14:textId="0DF1C5C4" w:rsidR="00DA4C71" w:rsidRPr="00AC6CA5" w:rsidRDefault="00DA4C71" w:rsidP="00AC6CA5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6C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Zenbatekoa</w:t>
            </w:r>
          </w:p>
        </w:tc>
      </w:tr>
      <w:tr w:rsidR="00DA4C71" w:rsidRPr="00AC6CA5" w14:paraId="24F46B09" w14:textId="77777777" w:rsidTr="00AC6CA5">
        <w:trPr>
          <w:trHeight w:val="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B786" w14:textId="30943008" w:rsidR="00DA4C71" w:rsidRPr="00AC6CA5" w:rsidRDefault="00DA4C71" w:rsidP="00AC6CA5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54C3" w14:textId="77777777" w:rsidR="00DA4C71" w:rsidRPr="00AC6CA5" w:rsidRDefault="00DA4C71" w:rsidP="00AC6CA5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6C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A8D0" w14:textId="4482862B" w:rsidR="00DA4C71" w:rsidRPr="00AC6CA5" w:rsidRDefault="00DA4C71" w:rsidP="00AC6CA5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0397" w14:textId="77777777" w:rsidR="00DA4C71" w:rsidRPr="00AC6CA5" w:rsidRDefault="00DA4C71" w:rsidP="00AC6CA5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6C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A4C71" w:rsidRPr="00AC6CA5" w14:paraId="79A2B311" w14:textId="77777777" w:rsidTr="00AC6CA5">
        <w:trPr>
          <w:trHeight w:val="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EE11" w14:textId="77777777" w:rsidR="00DA4C71" w:rsidRPr="00AC6CA5" w:rsidRDefault="00DA4C71" w:rsidP="00AC6CA5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6C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EC0C" w14:textId="77777777" w:rsidR="00DA4C71" w:rsidRPr="00AC6CA5" w:rsidRDefault="00DA4C71" w:rsidP="00AC6CA5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C6C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Prever</w:t>
            </w:r>
            <w:proofErr w:type="spellEnd"/>
            <w:r w:rsidRPr="00AC6C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Plana, laguntza fiskalak, zuzeneko dirulaguntzarik ez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7B72" w14:textId="77777777" w:rsidR="00DA4C71" w:rsidRPr="00AC6CA5" w:rsidRDefault="00DA4C71" w:rsidP="00AC6CA5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6C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830001-81120-7709-422202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C49F" w14:textId="77777777" w:rsidR="00DA4C71" w:rsidRPr="00AC6CA5" w:rsidRDefault="00DA4C71" w:rsidP="00AC6CA5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C6CA5">
              <w:rPr>
                <w:rFonts w:asciiTheme="minorHAnsi" w:hAnsiTheme="minorHAnsi" w:cstheme="minorHAnsi"/>
                <w:sz w:val="18"/>
                <w:szCs w:val="18"/>
              </w:rPr>
              <w:t>1.058.885,00</w:t>
            </w:r>
          </w:p>
        </w:tc>
      </w:tr>
      <w:tr w:rsidR="00DA4C71" w:rsidRPr="00AC6CA5" w14:paraId="590255C4" w14:textId="77777777" w:rsidTr="00AC6CA5">
        <w:trPr>
          <w:trHeight w:val="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92ED" w14:textId="77777777" w:rsidR="00DA4C71" w:rsidRPr="00AC6CA5" w:rsidRDefault="00DA4C71" w:rsidP="00AC6CA5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6C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82C2" w14:textId="77777777" w:rsidR="00DA4C71" w:rsidRPr="00AC6CA5" w:rsidRDefault="00DA4C71" w:rsidP="00AC6CA5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C6C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Prever</w:t>
            </w:r>
            <w:proofErr w:type="spellEnd"/>
            <w:r w:rsidRPr="00AC6C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Plana, laguntza fiskalak, zuzeneko dirulaguntzarik ez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45A3" w14:textId="77777777" w:rsidR="00DA4C71" w:rsidRPr="00AC6CA5" w:rsidRDefault="00DA4C71" w:rsidP="00AC6CA5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6C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830001-81120-7709-422202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4D0A" w14:textId="77777777" w:rsidR="00DA4C71" w:rsidRPr="00AC6CA5" w:rsidRDefault="00DA4C71" w:rsidP="00AC6CA5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C6CA5">
              <w:rPr>
                <w:rFonts w:asciiTheme="minorHAnsi" w:hAnsiTheme="minorHAnsi" w:cstheme="minorHAnsi"/>
                <w:sz w:val="18"/>
                <w:szCs w:val="18"/>
              </w:rPr>
              <w:t>130.458,00</w:t>
            </w:r>
          </w:p>
        </w:tc>
      </w:tr>
      <w:tr w:rsidR="00DA4C71" w:rsidRPr="00AC6CA5" w14:paraId="31E4AAE9" w14:textId="77777777" w:rsidTr="00AC6CA5">
        <w:trPr>
          <w:trHeight w:val="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37F0" w14:textId="77777777" w:rsidR="00DA4C71" w:rsidRPr="00AC6CA5" w:rsidRDefault="00DA4C71" w:rsidP="00AC6CA5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6C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D611" w14:textId="77777777" w:rsidR="00DA4C71" w:rsidRPr="00AC6CA5" w:rsidRDefault="00DA4C71" w:rsidP="00AC6CA5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C6C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Renove</w:t>
            </w:r>
            <w:proofErr w:type="spellEnd"/>
            <w:r w:rsidRPr="00AC6C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Plana 2009, zuzeneko dirulaguntza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28E3" w14:textId="5E620A3E" w:rsidR="00DA4C71" w:rsidRPr="00AC6CA5" w:rsidRDefault="00DA4C71" w:rsidP="00AC6CA5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6C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810003-81140-7800-(425205 eta 425206)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56B8" w14:textId="77777777" w:rsidR="00DA4C71" w:rsidRPr="00AC6CA5" w:rsidRDefault="00DA4C71" w:rsidP="00AC6CA5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C6CA5">
              <w:rPr>
                <w:rFonts w:asciiTheme="minorHAnsi" w:hAnsiTheme="minorHAnsi" w:cstheme="minorHAnsi"/>
                <w:sz w:val="18"/>
                <w:szCs w:val="18"/>
              </w:rPr>
              <w:t>7.131.600,00</w:t>
            </w:r>
          </w:p>
        </w:tc>
      </w:tr>
      <w:tr w:rsidR="00DA4C71" w:rsidRPr="00AC6CA5" w14:paraId="468B45BC" w14:textId="77777777" w:rsidTr="00AC6CA5">
        <w:trPr>
          <w:trHeight w:val="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6CDC" w14:textId="77777777" w:rsidR="00DA4C71" w:rsidRPr="00AC6CA5" w:rsidRDefault="00DA4C71" w:rsidP="00AC6CA5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6C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00F2" w14:textId="77777777" w:rsidR="00DA4C71" w:rsidRPr="00AC6CA5" w:rsidRDefault="00DA4C71" w:rsidP="00AC6CA5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C6C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Renove</w:t>
            </w:r>
            <w:proofErr w:type="spellEnd"/>
            <w:r w:rsidRPr="00AC6C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Plana 2010, zuzeneko dirulaguntza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39A0" w14:textId="722FD891" w:rsidR="00DA4C71" w:rsidRPr="00AC6CA5" w:rsidRDefault="00DA4C71" w:rsidP="00AC6CA5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6C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810003-81140-7800-425206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96AE" w14:textId="77777777" w:rsidR="00DA4C71" w:rsidRPr="00AC6CA5" w:rsidRDefault="00DA4C71" w:rsidP="00AC6CA5">
            <w:pPr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C6CA5">
              <w:rPr>
                <w:rFonts w:asciiTheme="minorHAnsi" w:hAnsiTheme="minorHAnsi" w:cstheme="minorHAnsi"/>
                <w:sz w:val="18"/>
                <w:szCs w:val="18"/>
              </w:rPr>
              <w:t>4.153.200,00</w:t>
            </w:r>
          </w:p>
        </w:tc>
      </w:tr>
    </w:tbl>
    <w:p w14:paraId="67FF23CC" w14:textId="77777777" w:rsidR="00DA4C71" w:rsidRPr="00EF7DD9" w:rsidRDefault="00DA4C71" w:rsidP="007E22E5">
      <w:pPr>
        <w:pStyle w:val="Prrafodelista"/>
        <w:ind w:left="709"/>
        <w:jc w:val="both"/>
        <w:rPr>
          <w:rFonts w:ascii="Helvetica LT Std" w:hAnsi="Helvetica LT Std" w:cstheme="minorHAnsi"/>
          <w:sz w:val="20"/>
          <w:szCs w:val="20"/>
          <w:lang w:val="es-ES_tradnl"/>
        </w:rPr>
      </w:pPr>
    </w:p>
    <w:p w14:paraId="420D3588" w14:textId="22BB6CED" w:rsidR="006F3270" w:rsidRPr="00EF7DD9" w:rsidRDefault="006F3270" w:rsidP="006F3270">
      <w:pPr>
        <w:spacing w:after="200" w:line="276" w:lineRule="auto"/>
        <w:rPr>
          <w:rFonts w:ascii="Helvetica LT Std" w:eastAsia="Calibri" w:hAnsi="Helvetica LT Std" w:cstheme="minorHAnsi"/>
          <w:sz w:val="20"/>
          <w:szCs w:val="20"/>
        </w:rPr>
      </w:pPr>
      <w:r>
        <w:rPr>
          <w:rFonts w:ascii="Helvetica LT Std" w:hAnsi="Helvetica LT Std"/>
          <w:sz w:val="20"/>
          <w:szCs w:val="20"/>
        </w:rPr>
        <w:t>Hori guztia jakinarazten dizut, Nafarroako Parlamentuko Erregelamenduaren 194. artikuluak xedatua betez.</w:t>
      </w:r>
    </w:p>
    <w:p w14:paraId="0FCB75E1" w14:textId="77777777" w:rsidR="006F3270" w:rsidRPr="00EF7DD9" w:rsidRDefault="002F469F" w:rsidP="006F3270">
      <w:pPr>
        <w:spacing w:after="200" w:line="276" w:lineRule="auto"/>
        <w:jc w:val="center"/>
        <w:rPr>
          <w:rFonts w:ascii="Helvetica LT Std" w:eastAsia="Calibri" w:hAnsi="Helvetica LT Std" w:cstheme="minorHAnsi"/>
          <w:sz w:val="20"/>
          <w:szCs w:val="20"/>
        </w:rPr>
      </w:pPr>
      <w:r>
        <w:rPr>
          <w:rFonts w:ascii="Helvetica LT Std" w:hAnsi="Helvetica LT Std"/>
          <w:sz w:val="20"/>
          <w:szCs w:val="20"/>
        </w:rPr>
        <w:t>Iruñean, 2022ko otsailaren 2an</w:t>
      </w:r>
    </w:p>
    <w:p w14:paraId="7801FBD5" w14:textId="51F08A3A" w:rsidR="00EF7DD9" w:rsidRPr="00EF7DD9" w:rsidRDefault="006F3270" w:rsidP="00EF7DD9">
      <w:pPr>
        <w:spacing w:after="200" w:line="276" w:lineRule="auto"/>
        <w:jc w:val="center"/>
        <w:rPr>
          <w:rFonts w:ascii="Helvetica LT Std" w:eastAsia="Calibri" w:hAnsi="Helvetica LT Std" w:cstheme="minorHAnsi"/>
          <w:sz w:val="20"/>
          <w:szCs w:val="20"/>
        </w:rPr>
      </w:pPr>
      <w:r>
        <w:rPr>
          <w:rFonts w:ascii="Helvetica LT Std" w:hAnsi="Helvetica LT Std"/>
          <w:sz w:val="20"/>
          <w:szCs w:val="20"/>
        </w:rPr>
        <w:t xml:space="preserve">Garapen Ekonomiko eta </w:t>
      </w:r>
      <w:proofErr w:type="spellStart"/>
      <w:r>
        <w:rPr>
          <w:rFonts w:ascii="Helvetica LT Std" w:hAnsi="Helvetica LT Std"/>
          <w:sz w:val="20"/>
          <w:szCs w:val="20"/>
        </w:rPr>
        <w:t>Enpresarialeko</w:t>
      </w:r>
      <w:proofErr w:type="spellEnd"/>
      <w:r>
        <w:rPr>
          <w:rFonts w:ascii="Helvetica LT Std" w:hAnsi="Helvetica LT Std"/>
          <w:sz w:val="20"/>
          <w:szCs w:val="20"/>
        </w:rPr>
        <w:t xml:space="preserve"> kontseilaria: Mikel Irujo </w:t>
      </w:r>
      <w:proofErr w:type="spellStart"/>
      <w:r>
        <w:rPr>
          <w:rFonts w:ascii="Helvetica LT Std" w:hAnsi="Helvetica LT Std"/>
          <w:sz w:val="20"/>
          <w:szCs w:val="20"/>
        </w:rPr>
        <w:t>Amezaga</w:t>
      </w:r>
      <w:proofErr w:type="spellEnd"/>
    </w:p>
    <w:sectPr w:rsidR="00EF7DD9" w:rsidRPr="00EF7DD9" w:rsidSect="002F469F">
      <w:headerReference w:type="default" r:id="rId7"/>
      <w:headerReference w:type="first" r:id="rId8"/>
      <w:pgSz w:w="11906" w:h="16838" w:code="9"/>
      <w:pgMar w:top="3119" w:right="1418" w:bottom="1418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18EC" w14:textId="77777777" w:rsidR="00422D68" w:rsidRDefault="00422D68">
      <w:r>
        <w:separator/>
      </w:r>
    </w:p>
  </w:endnote>
  <w:endnote w:type="continuationSeparator" w:id="0">
    <w:p w14:paraId="0AEB5945" w14:textId="77777777" w:rsidR="00422D68" w:rsidRDefault="0042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62E6" w14:textId="77777777" w:rsidR="00422D68" w:rsidRDefault="00422D68">
      <w:r>
        <w:separator/>
      </w:r>
    </w:p>
  </w:footnote>
  <w:footnote w:type="continuationSeparator" w:id="0">
    <w:p w14:paraId="55E195B1" w14:textId="77777777" w:rsidR="00422D68" w:rsidRDefault="0042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E8F8" w14:textId="77777777" w:rsidR="003B6B5E" w:rsidRPr="007250F0" w:rsidRDefault="002F469F" w:rsidP="008F42F9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0" allowOverlap="1" wp14:anchorId="79537885" wp14:editId="12437D43">
          <wp:simplePos x="0" y="0"/>
          <wp:positionH relativeFrom="page">
            <wp:posOffset>-4445</wp:posOffset>
          </wp:positionH>
          <wp:positionV relativeFrom="page">
            <wp:posOffset>-2540</wp:posOffset>
          </wp:positionV>
          <wp:extent cx="7560000" cy="1080000"/>
          <wp:effectExtent l="0" t="0" r="3175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2-Agenda20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CAD0" w14:textId="7DDEF58D" w:rsidR="003B6B5E" w:rsidRDefault="003B6B5E" w:rsidP="008F42F9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669"/>
    <w:multiLevelType w:val="hybridMultilevel"/>
    <w:tmpl w:val="87380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33BD"/>
    <w:multiLevelType w:val="hybridMultilevel"/>
    <w:tmpl w:val="A5D0B86C"/>
    <w:lvl w:ilvl="0" w:tplc="74AA2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F065E"/>
    <w:multiLevelType w:val="hybridMultilevel"/>
    <w:tmpl w:val="3EDA93E8"/>
    <w:lvl w:ilvl="0" w:tplc="77F43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A11A6C"/>
    <w:multiLevelType w:val="hybridMultilevel"/>
    <w:tmpl w:val="37BC71F8"/>
    <w:lvl w:ilvl="0" w:tplc="C414C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4604"/>
    <w:rsid w:val="00084DA1"/>
    <w:rsid w:val="000A248D"/>
    <w:rsid w:val="001356D8"/>
    <w:rsid w:val="00155B11"/>
    <w:rsid w:val="001C5D73"/>
    <w:rsid w:val="001E3FB5"/>
    <w:rsid w:val="001E7275"/>
    <w:rsid w:val="002B24F4"/>
    <w:rsid w:val="002E36EF"/>
    <w:rsid w:val="002F469F"/>
    <w:rsid w:val="003326DB"/>
    <w:rsid w:val="00355E3F"/>
    <w:rsid w:val="003737A4"/>
    <w:rsid w:val="0037463B"/>
    <w:rsid w:val="00377B13"/>
    <w:rsid w:val="003B6B5E"/>
    <w:rsid w:val="003D576D"/>
    <w:rsid w:val="00401636"/>
    <w:rsid w:val="00422D68"/>
    <w:rsid w:val="00437DEA"/>
    <w:rsid w:val="00510723"/>
    <w:rsid w:val="005332E5"/>
    <w:rsid w:val="00535B11"/>
    <w:rsid w:val="00537F5D"/>
    <w:rsid w:val="00556C67"/>
    <w:rsid w:val="00681192"/>
    <w:rsid w:val="006F3270"/>
    <w:rsid w:val="00744F8F"/>
    <w:rsid w:val="0075765F"/>
    <w:rsid w:val="007C6CFB"/>
    <w:rsid w:val="007E22E5"/>
    <w:rsid w:val="007E6885"/>
    <w:rsid w:val="0085468D"/>
    <w:rsid w:val="008B423E"/>
    <w:rsid w:val="008F42F9"/>
    <w:rsid w:val="008F43C5"/>
    <w:rsid w:val="00911C19"/>
    <w:rsid w:val="00947D6B"/>
    <w:rsid w:val="00A30200"/>
    <w:rsid w:val="00A95C02"/>
    <w:rsid w:val="00AC6CA5"/>
    <w:rsid w:val="00B50D76"/>
    <w:rsid w:val="00B71994"/>
    <w:rsid w:val="00B819BB"/>
    <w:rsid w:val="00BC6038"/>
    <w:rsid w:val="00BF22C4"/>
    <w:rsid w:val="00D90CB1"/>
    <w:rsid w:val="00DA4C71"/>
    <w:rsid w:val="00DC2820"/>
    <w:rsid w:val="00DF6784"/>
    <w:rsid w:val="00EA23DF"/>
    <w:rsid w:val="00EE67A5"/>
    <w:rsid w:val="00EF7DD9"/>
    <w:rsid w:val="00F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482ABC3"/>
  <w15:docId w15:val="{D765185C-581E-4732-8336-34E73EF7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paragraph" w:styleId="Prrafodelista">
    <w:name w:val="List Paragraph"/>
    <w:basedOn w:val="Normal"/>
    <w:uiPriority w:val="34"/>
    <w:qFormat/>
    <w:rsid w:val="007C6CFB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DA4C7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A4C7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De Santiago, Iñaki</cp:lastModifiedBy>
  <cp:revision>5</cp:revision>
  <cp:lastPrinted>2022-01-04T08:16:00Z</cp:lastPrinted>
  <dcterms:created xsi:type="dcterms:W3CDTF">2022-02-02T13:23:00Z</dcterms:created>
  <dcterms:modified xsi:type="dcterms:W3CDTF">2022-03-08T10:10:00Z</dcterms:modified>
</cp:coreProperties>
</file>