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2022ko martxoaren 3an egindako bileran, ezetsi egin du Nafarroako Foru Ogasunei buruzko martxoaren 10eko 2/1995 Foru Legea aldatzeko Foru Lege proiektuari Navarra Suma talde parlamentarioak aurkeztutako osoko zuzenketa.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Horrenbestez, Legebiltzarreko Erregelamenduaren 132.5 artikuluan xedatuarekin bat, proiektua Lurralde Kohesiorako Batzordeari igorri zaio.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