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3CD9" w14:textId="77777777" w:rsidR="004D771C" w:rsidRDefault="004D771C" w:rsidP="004D771C">
      <w:r>
        <w:t xml:space="preserve">En sesión celebrada el día 4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ACB2CB1" w14:textId="77777777" w:rsidR="004D771C" w:rsidRDefault="004D771C" w:rsidP="004D771C">
      <w:r>
        <w:t xml:space="preserve">1.º Disponer que la moción por la que se insta al Gobierno de Navarra a realizar campañas de sensibilización a la ciudadanía sobre la existencia de la EPOC y los efectos nocivos del tabaquismo, presentada por los G.P. Partido Socialista de Navarra y </w:t>
      </w:r>
      <w:proofErr w:type="spellStart"/>
      <w:r>
        <w:t>Geroa</w:t>
      </w:r>
      <w:proofErr w:type="spellEnd"/>
      <w:r>
        <w:t xml:space="preserve"> Bai, la A.P.F. de Podemos 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Navarra y el G.P. Mixto-Izquierda-</w:t>
      </w:r>
      <w:proofErr w:type="spellStart"/>
      <w:r>
        <w:t>Ezkerra</w:t>
      </w:r>
      <w:proofErr w:type="spellEnd"/>
      <w:r>
        <w:t xml:space="preserve"> y publicada en el Boletín Oficial del Parlamento de Navarra número 115 de 23 de octubre de 2020, se tramite en la Comisión de Salud (10-20/MOC-00118).</w:t>
      </w:r>
    </w:p>
    <w:p w14:paraId="3F7E76AA" w14:textId="77777777" w:rsidR="004D771C" w:rsidRDefault="004D771C" w:rsidP="004D771C">
      <w:r>
        <w:t>2.º Ordenar la publicación del presente Acuerdo en el Boletín Oficial del Parlamento de Navarra.</w:t>
      </w:r>
    </w:p>
    <w:p w14:paraId="719B34F7" w14:textId="77777777" w:rsidR="004D771C" w:rsidRDefault="004D771C" w:rsidP="004D771C">
      <w:r>
        <w:t>Pamplona, 4 de abril de 2022</w:t>
      </w:r>
    </w:p>
    <w:p w14:paraId="0B23249B" w14:textId="6A4BE66F" w:rsidR="00F36B3E" w:rsidRDefault="004D771C" w:rsidP="004D771C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1C"/>
    <w:rsid w:val="004D771C"/>
    <w:rsid w:val="004D78F1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D997"/>
  <w15:chartTrackingRefBased/>
  <w15:docId w15:val="{3E598221-6D12-48A6-BF1F-3C2D5646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2022-04-07T10:35:00Z</dcterms:created>
  <dcterms:modified xsi:type="dcterms:W3CDTF">2022-04-07T10:35:00Z</dcterms:modified>
</cp:coreProperties>
</file>