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81FA" w14:textId="77777777" w:rsidR="00093168" w:rsidRDefault="00093168" w:rsidP="00093168">
      <w:r>
        <w:t xml:space="preserve">En sesión celebrada el día 25 de abril de </w:t>
      </w:r>
      <w:proofErr w:type="spellStart"/>
      <w:r>
        <w:t>de</w:t>
      </w:r>
      <w:proofErr w:type="spellEnd"/>
      <w:r>
        <w:t xml:space="preserve">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79F1BC1" w14:textId="77777777" w:rsidR="00093168" w:rsidRDefault="00093168" w:rsidP="00093168">
      <w:r>
        <w:t xml:space="preserve">1.º Admitir a trámite la pregunta sobre la unificación de criterios por parte del Servicio de Intervención para la solicitud de trabajos inferiores a 15.000 </w:t>
      </w:r>
      <w:proofErr w:type="gramStart"/>
      <w:r>
        <w:t>euros ,</w:t>
      </w:r>
      <w:proofErr w:type="gramEnd"/>
      <w:r>
        <w:t xml:space="preserve"> formulada por el Ilmo. Sr. D. Ángel Ansa Echegaray (10-22/PES-00136).</w:t>
      </w:r>
    </w:p>
    <w:p w14:paraId="1DF87CFA" w14:textId="77777777" w:rsidR="00093168" w:rsidRDefault="00093168" w:rsidP="00093168">
      <w:r>
        <w:t>2.º Ordenar su publicación en el Boletín Oficial del Parlamento de Navarra.</w:t>
      </w:r>
    </w:p>
    <w:p w14:paraId="60DF4FB2" w14:textId="77777777" w:rsidR="00093168" w:rsidRDefault="00093168" w:rsidP="00093168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72014770" w14:textId="77777777" w:rsidR="00093168" w:rsidRDefault="00093168" w:rsidP="00093168">
      <w:r>
        <w:t xml:space="preserve">Pamplona, 25 de abril de </w:t>
      </w:r>
      <w:proofErr w:type="spellStart"/>
      <w:r>
        <w:t>de</w:t>
      </w:r>
      <w:proofErr w:type="spellEnd"/>
      <w:r>
        <w:t xml:space="preserve"> 2022</w:t>
      </w:r>
    </w:p>
    <w:p w14:paraId="361E837B" w14:textId="77777777" w:rsidR="00093168" w:rsidRDefault="00093168" w:rsidP="00093168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4BA6DFD2" w14:textId="77777777" w:rsidR="00093168" w:rsidRDefault="00093168" w:rsidP="00093168">
      <w:r>
        <w:t>TEXTO DE LA PREGUNTA</w:t>
      </w:r>
    </w:p>
    <w:p w14:paraId="5BE568D5" w14:textId="77777777" w:rsidR="00093168" w:rsidRDefault="00093168" w:rsidP="00093168">
      <w:r>
        <w:t xml:space="preserve">Don Ángel Ansa Echegaray, miembro de las Cortes de Navarra, adscrito al Grupo Parlamentario Navarra Suma (NA+), al amparo de lo dispuesto en los artículos 188 y siguientes del Reglamento de la Cámara, realiza la siguiente pregunta escrita a la </w:t>
      </w:r>
      <w:proofErr w:type="gramStart"/>
      <w:r>
        <w:t>Presidenta</w:t>
      </w:r>
      <w:proofErr w:type="gramEnd"/>
      <w:r>
        <w:t xml:space="preserve"> del Gobierno de Navarra: </w:t>
      </w:r>
    </w:p>
    <w:p w14:paraId="0AF3A2A7" w14:textId="77777777" w:rsidR="00093168" w:rsidRDefault="00093168" w:rsidP="00093168">
      <w:r>
        <w:t xml:space="preserve">En el informe “Encargos a </w:t>
      </w:r>
      <w:proofErr w:type="spellStart"/>
      <w:r>
        <w:t>Tracasa</w:t>
      </w:r>
      <w:proofErr w:type="spellEnd"/>
      <w:r>
        <w:t xml:space="preserve"> Instrumental S.L. (2017-2019)” se señalaba por parte de la Cámara de Comptos: «Hemos constatado que, si el importe del trabajo contratado es inferior a 15. 000 euros, en algunos casos, el personal de intervención exige la realización de un encargo; y en otros, solamente factura y reserva de crédito, tal y como establece la normativa». </w:t>
      </w:r>
    </w:p>
    <w:p w14:paraId="3FB38A07" w14:textId="77777777" w:rsidR="00093168" w:rsidRDefault="00093168" w:rsidP="00093168">
      <w:r>
        <w:t xml:space="preserve">En el informe realizado por la Cámara de Comptos “Seguimiento recomendaciones sobre los encargos a </w:t>
      </w:r>
      <w:proofErr w:type="spellStart"/>
      <w:r>
        <w:t>Tracasa</w:t>
      </w:r>
      <w:proofErr w:type="spellEnd"/>
      <w:r>
        <w:t xml:space="preserve"> Instrumental S.L.”, dentro de las recomendaciones incumplidas por la Administración de la Comunidad Foral de Navarra se indica que una de ellas es: «Unificar criterios por parte del Servicio de Intervención para la solicitud de trabajos inferiores a 15000 euros a las sociedades públicas considerando la normativa en aras a una gestión eficaz, eficiente y ágil de los recursos públicos». </w:t>
      </w:r>
    </w:p>
    <w:p w14:paraId="65C31292" w14:textId="77777777" w:rsidR="00093168" w:rsidRDefault="00093168" w:rsidP="00093168">
      <w:r>
        <w:t xml:space="preserve">1.- ¿En qué casos se exige la realización de un encargo? ¿Qué unidades lo hacen? </w:t>
      </w:r>
    </w:p>
    <w:p w14:paraId="07AC57B0" w14:textId="77777777" w:rsidR="00093168" w:rsidRDefault="00093168" w:rsidP="00093168">
      <w:r>
        <w:t xml:space="preserve">2.- ¿En qué casos se exige factura y reserva de crédito? ¿Qué unidades lo hacen? </w:t>
      </w:r>
    </w:p>
    <w:p w14:paraId="79ACBCF2" w14:textId="77777777" w:rsidR="00093168" w:rsidRDefault="00093168" w:rsidP="00093168">
      <w:r>
        <w:t xml:space="preserve">3.- ¿Qué va a hacer el Gobierno de Navarra para unificar criterios por parte del Servicio de Intervención? ¿Cuándo lo va a hacer? </w:t>
      </w:r>
    </w:p>
    <w:p w14:paraId="72D99116" w14:textId="77777777" w:rsidR="00093168" w:rsidRDefault="00093168" w:rsidP="00093168">
      <w:r>
        <w:t xml:space="preserve">Pamplona, a 13 de abril de 2022 </w:t>
      </w:r>
    </w:p>
    <w:p w14:paraId="118DB877" w14:textId="1F9FFEE4" w:rsidR="00F36B3E" w:rsidRDefault="00093168" w:rsidP="00093168">
      <w:r>
        <w:t>El Parlamentario Foral: Ángel Ansa Echegaray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68"/>
    <w:rsid w:val="00093168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9B84"/>
  <w15:chartTrackingRefBased/>
  <w15:docId w15:val="{EB90BB30-946A-4C16-99D0-A0FF6C6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2022-04-29T06:51:00Z</dcterms:created>
  <dcterms:modified xsi:type="dcterms:W3CDTF">2022-04-29T06:51:00Z</dcterms:modified>
</cp:coreProperties>
</file>