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9an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Navarra Suma, Nafarroako Alderdi Sozialista eta EH Bildu Nafarroa talde parlamentarioek, Nafarroako Podemos Ahal Dugu foru parlamentarien elkarteak eta Izquierda-Ezkerra talde parlamentario mistoak aurkezturiko mozioa, zeinaren bidez Nafarroako Gobernua premiatzen baita giza papilomaren birusaren aurkako babeserako Nafarroako txertoaren egutegia egokitu dezan (10-22/MOC-00049).</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maiatzaren 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dugun talde parlamentariook, Legebiltzarreko Erregelamenduan ezarritakoaren babesean, honako mozioa aurkezten dugu, Osoko Bilkuran eztabaidatzeko. Mozioaren bidez, Nafarroako Gobernua premiatzen da giza papilomaren birusaren aurkako babeserako Nafarroako txertoaren egutegia egokitu dezan.</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Giza papilomaren birusa DNA kate bikoitzeko birus bat da, zeinaren 200 genotipo baino gehiago identifikatu diren. Birus horren infekzioa munduko sexu-transmisiozko infekzio ohikoena dela uste da. Lesio onberak sorraraz ditzake, kondiloma puntazorrotzak, esate baterako, baina baita ere lesio aurregaiztoak eta mota ezberdinetako minbiziak emakume zein gizonengan. Giza papilomaren birusarekin loturako patologia onkologikoko kasuen laurden bat gizonezkoei dagokie.</w:t>
      </w:r>
    </w:p>
    <w:p>
      <w:pPr>
        <w:pStyle w:val="0"/>
        <w:suppressAutoHyphens w:val="false"/>
        <w:rPr>
          <w:rStyle w:val="1"/>
        </w:rPr>
      </w:pPr>
      <w:r>
        <w:rPr>
          <w:rStyle w:val="1"/>
        </w:rPr>
        <w:t xml:space="preserve">Giza papilomaren birusak umetokiaren lepoko minbizia, uzkikoa, zakilekoa edo ahofaringekoa sor dezake, haren genotipo onkogenikoetako baten infekzio iraunkor baten ondoren.</w:t>
      </w:r>
    </w:p>
    <w:p>
      <w:pPr>
        <w:pStyle w:val="0"/>
        <w:suppressAutoHyphens w:val="false"/>
        <w:rPr>
          <w:rStyle w:val="1"/>
        </w:rPr>
      </w:pPr>
      <w:r>
        <w:rPr>
          <w:rStyle w:val="1"/>
        </w:rPr>
        <w:t xml:space="preserve">Badakigu giza papilomaren birusarekin lotutako infekzio eta neoplasia ohikoenak prebenitu ahal direla zenbait txertoren bidezko immunizazioari esker.</w:t>
      </w:r>
    </w:p>
    <w:p>
      <w:pPr>
        <w:pStyle w:val="0"/>
        <w:suppressAutoHyphens w:val="false"/>
        <w:rPr>
          <w:rStyle w:val="1"/>
        </w:rPr>
      </w:pPr>
      <w:r>
        <w:rPr>
          <w:rStyle w:val="1"/>
        </w:rPr>
        <w:t xml:space="preserve">2007-2008 aldian giza papilomaren birusaren txertoa autonomia-erkidegoetako txerto-egutegian sartu zen, minbizia prebenitu ahal duen bigarren txertoa da, B hepatitisaren ondotik.</w:t>
      </w:r>
    </w:p>
    <w:p>
      <w:pPr>
        <w:pStyle w:val="0"/>
        <w:suppressAutoHyphens w:val="false"/>
        <w:rPr>
          <w:rStyle w:val="1"/>
        </w:rPr>
      </w:pPr>
      <w:r>
        <w:rPr>
          <w:rStyle w:val="1"/>
        </w:rPr>
        <w:t xml:space="preserve">Txertoaren emaitza onena lortzen da lehenbiziko sexu-harremanak dituen populazioarekin, sexu-jarduera infekzio arrisku handiagoa ezartzen duen faktorea delako.</w:t>
      </w:r>
    </w:p>
    <w:p>
      <w:pPr>
        <w:pStyle w:val="0"/>
        <w:suppressAutoHyphens w:val="false"/>
        <w:rPr>
          <w:rStyle w:val="1"/>
        </w:rPr>
      </w:pPr>
      <w:r>
        <w:rPr>
          <w:rStyle w:val="1"/>
        </w:rPr>
        <w:t xml:space="preserve">Txerto horiek eskura daudenetik hamar urte baino gehiago iraganik, aurrerapen garrantzitsuak egon dira txertatze-estrategietan eta jarraibide zein gomendioetan:txertatzeko adinaren aurrerapena; 2-3 dosietako pautak; emakumeak nerabezaroan immunizatzea; garapen bidean dauden herrialdeetan txertatze-programak ezartzea;beste neoplasien prebentzioa; giza papilomaren birusaren infekzioaren arrisku handiko populazioaren txertaketarako gomendioak; txertatzearen inpaktuaren eta eraginkortasunaren ebidentzia zientifikoa; txertoen segurtasunaren baieztapena.</w:t>
      </w:r>
    </w:p>
    <w:p>
      <w:pPr>
        <w:pStyle w:val="0"/>
        <w:suppressAutoHyphens w:val="false"/>
        <w:rPr>
          <w:rStyle w:val="1"/>
        </w:rPr>
      </w:pPr>
      <w:r>
        <w:rPr>
          <w:rStyle w:val="1"/>
        </w:rPr>
        <w:t xml:space="preserve">Neska-mutilak nerabezaroan giza papilomaren birusaren aurka txertatzea errealitate bat da, gutxienez Europako hogei herrialdetan: Besteak beste Alemania, Danimarka, Irlanda, Portugal, Frantzia eta Herbehereak.</w:t>
      </w:r>
    </w:p>
    <w:p>
      <w:pPr>
        <w:pStyle w:val="0"/>
        <w:suppressAutoHyphens w:val="false"/>
        <w:rPr>
          <w:rStyle w:val="1"/>
        </w:rPr>
      </w:pPr>
      <w:r>
        <w:rPr>
          <w:rStyle w:val="1"/>
        </w:rPr>
        <w:t xml:space="preserve">Espainiako Pediatria Elkarteak urteak eman ditu giza papilomaren birusaren aurkako txertoa mutikoentzat ere gomendatzen, ez bakarrik neskentzat.</w:t>
      </w:r>
    </w:p>
    <w:p>
      <w:pPr>
        <w:pStyle w:val="0"/>
        <w:suppressAutoHyphens w:val="false"/>
        <w:rPr>
          <w:rStyle w:val="1"/>
        </w:rPr>
      </w:pPr>
      <w:r>
        <w:rPr>
          <w:rStyle w:val="1"/>
        </w:rPr>
        <w:t xml:space="preserve">Nafarroako Foru Komunitatean urteko txerto-egutegian bakarrik sartzen da 12 urteko neskendako txertoa. Bi dosi ematen dira, gutxienez ere 5-6 hilabeteko tartearekin (erabilitako txertoaren arabera). Gizonezkoak ez ditu kontuan hartzen. </w:t>
        <w:tab/>
      </w:r>
    </w:p>
    <w:p>
      <w:pPr>
        <w:pStyle w:val="0"/>
        <w:suppressAutoHyphens w:val="false"/>
        <w:rPr>
          <w:rStyle w:val="1"/>
        </w:rPr>
      </w:pPr>
      <w:r>
        <w:rPr>
          <w:rStyle w:val="1"/>
        </w:rPr>
        <w:t xml:space="preserve">Nafarroan giza papilomaren birusaren aurkako txertoa gizonezkoendako txerto-egutegian sartzen da, txertatze espezifikoaren kategorian, 18 urte edo gehiagokoentzat, giza papilomaren birusaren infekzioaren arriskuko baldintzetan sexu harremanak beste gizonekin dituzten gizonentzat (26 urtera arte).</w:t>
      </w:r>
    </w:p>
    <w:p>
      <w:pPr>
        <w:pStyle w:val="0"/>
        <w:suppressAutoHyphens w:val="false"/>
        <w:rPr>
          <w:rStyle w:val="1"/>
        </w:rPr>
      </w:pPr>
      <w:r>
        <w:rPr>
          <w:rStyle w:val="1"/>
        </w:rPr>
        <w:t xml:space="preserve">Katalunia aitzindaria izan da et berriki txerto-egutegian giza papilomaren birusaren aurkako txertoa sartu du 11 eta 12 urteko haurrentzat.</w:t>
      </w:r>
    </w:p>
    <w:p>
      <w:pPr>
        <w:pStyle w:val="0"/>
        <w:suppressAutoHyphens w:val="false"/>
        <w:rPr>
          <w:rStyle w:val="1"/>
        </w:rPr>
      </w:pPr>
      <w:r>
        <w:rPr>
          <w:rStyle w:val="1"/>
        </w:rPr>
        <w:t xml:space="preserve">Nafarroako txerto-egutegia eguneratu egin behar dugu, giza papilomaren birusaren aurkako txertoa 12 urteko mutikoentzat sar dadin, neskatoendako baldintza berberetan.</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Gobernuko Osasun Departamentua premiatzen du, Nafarroako txerto-egutegian giza papilomaren birusaren aurkako txertoa sar dezan 12 urteko mutikoentzat, neskatoekin egin den bezalaxe.</w:t>
      </w:r>
    </w:p>
    <w:p>
      <w:pPr>
        <w:pStyle w:val="0"/>
        <w:suppressAutoHyphens w:val="false"/>
        <w:rPr>
          <w:rStyle w:val="1"/>
        </w:rPr>
      </w:pPr>
      <w:r>
        <w:rPr>
          <w:rStyle w:val="1"/>
        </w:rPr>
        <w:t xml:space="preserve">2. Nafarroako Parlamentuak Espainiako Gobernua premiatzen du, balora dezan txerto-egutegi komunean giza papilomaren birusaren aurkako txertoa sartzea 12 urteko mutikoentzat.</w:t>
      </w:r>
    </w:p>
    <w:p>
      <w:pPr>
        <w:pStyle w:val="0"/>
        <w:suppressAutoHyphens w:val="false"/>
        <w:rPr>
          <w:rStyle w:val="1"/>
        </w:rPr>
      </w:pPr>
      <w:r>
        <w:rPr>
          <w:rStyle w:val="1"/>
        </w:rPr>
        <w:t xml:space="preserve">Iruñean, 2022ko maiatzaren 5ean.</w:t>
      </w:r>
    </w:p>
    <w:p>
      <w:pPr>
        <w:pStyle w:val="0"/>
        <w:suppressAutoHyphens w:val="false"/>
        <w:rPr>
          <w:rStyle w:val="1"/>
        </w:rPr>
      </w:pPr>
      <w:r>
        <w:rPr>
          <w:rStyle w:val="1"/>
        </w:rPr>
        <w:t xml:space="preserve">Foru parlamentariak: Cristina Ibarrola, Patricia Fanlo, Bakartxo Ruiz, Mikel Buil eta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