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FC26" w14:textId="10A9F88C" w:rsidR="000E3478" w:rsidRPr="008A219C" w:rsidRDefault="000E3478" w:rsidP="008A219C">
      <w:p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8A219C">
        <w:rPr>
          <w:rFonts w:ascii="Arial" w:hAnsi="Arial" w:cs="Arial"/>
        </w:rPr>
        <w:t xml:space="preserve">La Consejera de Salud del Gobierno de Navarra, en relación con la pregunta escrita (10-22/PES-00059) presentada por la Parlamentaria Foral Ilma. Sra. </w:t>
      </w:r>
      <w:proofErr w:type="gramStart"/>
      <w:r w:rsidRPr="008A219C">
        <w:rPr>
          <w:rFonts w:ascii="Arial" w:hAnsi="Arial" w:cs="Arial"/>
        </w:rPr>
        <w:t>D</w:t>
      </w:r>
      <w:r w:rsidR="008A219C">
        <w:rPr>
          <w:rFonts w:ascii="Arial" w:hAnsi="Arial" w:cs="Arial"/>
        </w:rPr>
        <w:t>.</w:t>
      </w:r>
      <w:r w:rsidRPr="008A219C">
        <w:rPr>
          <w:rFonts w:ascii="Arial" w:hAnsi="Arial" w:cs="Arial"/>
        </w:rPr>
        <w:t>ª</w:t>
      </w:r>
      <w:proofErr w:type="gramEnd"/>
      <w:r w:rsidRPr="008A219C">
        <w:rPr>
          <w:rFonts w:ascii="Arial" w:hAnsi="Arial" w:cs="Arial"/>
        </w:rPr>
        <w:t xml:space="preserve"> Cristina Ibarrola Guillén, adscrita al Grupo Parlamentario de Navarra Suma, en la que solicita:</w:t>
      </w:r>
    </w:p>
    <w:p w14:paraId="6EA7D8D5" w14:textId="77777777" w:rsidR="008A219C" w:rsidRDefault="000E3478" w:rsidP="008A219C">
      <w:pPr>
        <w:spacing w:after="160" w:line="276" w:lineRule="auto"/>
        <w:jc w:val="both"/>
        <w:rPr>
          <w:rFonts w:ascii="Arial" w:hAnsi="Arial" w:cs="Arial"/>
        </w:rPr>
      </w:pPr>
      <w:r w:rsidRPr="008A219C">
        <w:rPr>
          <w:rFonts w:ascii="Arial" w:hAnsi="Arial" w:cs="Arial"/>
        </w:rPr>
        <w:t xml:space="preserve"> “¿Cuántas centralitas telefónicas se han cambiado en centros de salud o consultorios en esta legislatura, en qué centros concretos y en qué fecha? y </w:t>
      </w:r>
      <w:r w:rsidRPr="008A219C">
        <w:rPr>
          <w:rFonts w:ascii="Arial" w:eastAsia="Calibri" w:hAnsi="Arial" w:cs="Arial"/>
          <w:lang w:eastAsia="en-US"/>
        </w:rPr>
        <w:t xml:space="preserve">¿Cuántas centralitas inteligentes se han instalado en centros de salud de Pamplona en esta legislatura, en qué centros concretos y en qué fecha?”, </w:t>
      </w:r>
      <w:r w:rsidRPr="008A219C">
        <w:rPr>
          <w:rFonts w:ascii="Arial" w:hAnsi="Arial" w:cs="Arial"/>
        </w:rPr>
        <w:t>Tiene el honor de remitirle la siguiente información:</w:t>
      </w:r>
    </w:p>
    <w:p w14:paraId="692712AA" w14:textId="538D4BF5" w:rsidR="00522ACB" w:rsidRPr="008A219C" w:rsidRDefault="00522ACB" w:rsidP="008A219C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A219C">
        <w:rPr>
          <w:rFonts w:ascii="Arial" w:eastAsia="Calibri" w:hAnsi="Arial" w:cs="Arial"/>
          <w:lang w:eastAsia="en-US"/>
        </w:rPr>
        <w:t xml:space="preserve">Aunque </w:t>
      </w:r>
      <w:r w:rsidR="008C3B8C" w:rsidRPr="008A219C">
        <w:rPr>
          <w:rFonts w:ascii="Arial" w:eastAsia="Calibri" w:hAnsi="Arial" w:cs="Arial"/>
          <w:lang w:eastAsia="en-US"/>
        </w:rPr>
        <w:t xml:space="preserve">por </w:t>
      </w:r>
      <w:r w:rsidRPr="008A219C">
        <w:rPr>
          <w:rFonts w:ascii="Arial" w:eastAsia="Calibri" w:hAnsi="Arial" w:cs="Arial"/>
          <w:lang w:eastAsia="en-US"/>
        </w:rPr>
        <w:t>la pregunta se entiende</w:t>
      </w:r>
      <w:r w:rsidR="008C3B8C" w:rsidRPr="008A219C">
        <w:rPr>
          <w:rFonts w:ascii="Arial" w:eastAsia="Calibri" w:hAnsi="Arial" w:cs="Arial"/>
          <w:lang w:eastAsia="en-US"/>
        </w:rPr>
        <w:t>,</w:t>
      </w:r>
      <w:r w:rsidRPr="008A219C">
        <w:rPr>
          <w:rFonts w:ascii="Arial" w:eastAsia="Calibri" w:hAnsi="Arial" w:cs="Arial"/>
          <w:lang w:eastAsia="en-US"/>
        </w:rPr>
        <w:t xml:space="preserve"> no son centralit</w:t>
      </w:r>
      <w:r w:rsidR="00E02442" w:rsidRPr="008A219C">
        <w:rPr>
          <w:rFonts w:ascii="Arial" w:eastAsia="Calibri" w:hAnsi="Arial" w:cs="Arial"/>
          <w:lang w:eastAsia="en-US"/>
        </w:rPr>
        <w:t>as las que se cambian</w:t>
      </w:r>
      <w:r w:rsidRPr="008A219C">
        <w:rPr>
          <w:rFonts w:ascii="Arial" w:eastAsia="Calibri" w:hAnsi="Arial" w:cs="Arial"/>
          <w:lang w:eastAsia="en-US"/>
        </w:rPr>
        <w:t>.</w:t>
      </w:r>
      <w:r w:rsidR="008C3B8C" w:rsidRPr="008A219C">
        <w:rPr>
          <w:rFonts w:ascii="Arial" w:eastAsia="Calibri" w:hAnsi="Arial" w:cs="Arial"/>
          <w:lang w:eastAsia="en-US"/>
        </w:rPr>
        <w:t xml:space="preserve"> </w:t>
      </w:r>
      <w:r w:rsidRPr="008A219C">
        <w:rPr>
          <w:rFonts w:ascii="Arial" w:eastAsia="Calibri" w:hAnsi="Arial" w:cs="Arial"/>
          <w:lang w:eastAsia="en-US"/>
        </w:rPr>
        <w:t xml:space="preserve">Existen una serie de centros cuyas llamadas son distribuidas a través de un </w:t>
      </w:r>
      <w:proofErr w:type="spellStart"/>
      <w:proofErr w:type="gramStart"/>
      <w:r w:rsidRPr="008A219C">
        <w:rPr>
          <w:rFonts w:ascii="Arial" w:eastAsia="Calibri" w:hAnsi="Arial" w:cs="Arial"/>
          <w:lang w:eastAsia="en-US"/>
        </w:rPr>
        <w:t>call</w:t>
      </w:r>
      <w:proofErr w:type="spellEnd"/>
      <w:r w:rsidRPr="008A219C">
        <w:rPr>
          <w:rFonts w:ascii="Arial" w:eastAsia="Calibri" w:hAnsi="Arial" w:cs="Arial"/>
          <w:lang w:eastAsia="en-US"/>
        </w:rPr>
        <w:t xml:space="preserve"> center</w:t>
      </w:r>
      <w:proofErr w:type="gramEnd"/>
      <w:r w:rsidRPr="008A219C">
        <w:rPr>
          <w:rFonts w:ascii="Arial" w:eastAsia="Calibri" w:hAnsi="Arial" w:cs="Arial"/>
          <w:lang w:eastAsia="en-US"/>
        </w:rPr>
        <w:t>, o “centralita i</w:t>
      </w:r>
      <w:r w:rsidR="00653BF5" w:rsidRPr="008A219C">
        <w:rPr>
          <w:rFonts w:ascii="Arial" w:eastAsia="Calibri" w:hAnsi="Arial" w:cs="Arial"/>
          <w:lang w:eastAsia="en-US"/>
        </w:rPr>
        <w:t xml:space="preserve">nteligente”, denominada </w:t>
      </w:r>
      <w:proofErr w:type="spellStart"/>
      <w:r w:rsidR="00653BF5" w:rsidRPr="008A219C">
        <w:rPr>
          <w:rFonts w:ascii="Arial" w:eastAsia="Calibri" w:hAnsi="Arial" w:cs="Arial"/>
          <w:lang w:eastAsia="en-US"/>
        </w:rPr>
        <w:t>Solidus</w:t>
      </w:r>
      <w:proofErr w:type="spellEnd"/>
      <w:r w:rsidR="00653BF5" w:rsidRPr="008A219C">
        <w:rPr>
          <w:rFonts w:ascii="Arial" w:eastAsia="Calibri" w:hAnsi="Arial" w:cs="Arial"/>
          <w:lang w:eastAsia="en-US"/>
        </w:rPr>
        <w:t xml:space="preserve">, </w:t>
      </w:r>
      <w:r w:rsidRPr="008A219C">
        <w:rPr>
          <w:rFonts w:ascii="Arial" w:eastAsia="Calibri" w:hAnsi="Arial" w:cs="Arial"/>
          <w:lang w:eastAsia="en-US"/>
        </w:rPr>
        <w:t>pero no existe una centralita específica en el centro.</w:t>
      </w:r>
    </w:p>
    <w:p w14:paraId="1B03E026" w14:textId="77777777" w:rsidR="00653BF5" w:rsidRPr="008A219C" w:rsidRDefault="00653BF5" w:rsidP="008A219C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A219C">
        <w:rPr>
          <w:rFonts w:ascii="Arial" w:hAnsi="Arial" w:cs="Arial"/>
          <w:sz w:val="26"/>
          <w:szCs w:val="26"/>
        </w:rPr>
        <w:t xml:space="preserve">Para dar un mejor servicio a los usuarios, se han incrementado las líneas de atención al público en los 27 centros de salud que funcionan con </w:t>
      </w:r>
      <w:proofErr w:type="spellStart"/>
      <w:proofErr w:type="gramStart"/>
      <w:r w:rsidRPr="008A219C">
        <w:rPr>
          <w:rFonts w:ascii="Arial" w:hAnsi="Arial" w:cs="Arial"/>
          <w:sz w:val="26"/>
          <w:szCs w:val="26"/>
        </w:rPr>
        <w:t>call</w:t>
      </w:r>
      <w:proofErr w:type="spellEnd"/>
      <w:r w:rsidRPr="008A219C">
        <w:rPr>
          <w:rFonts w:ascii="Arial" w:hAnsi="Arial" w:cs="Arial"/>
          <w:sz w:val="26"/>
          <w:szCs w:val="26"/>
        </w:rPr>
        <w:t xml:space="preserve"> center</w:t>
      </w:r>
      <w:proofErr w:type="gramEnd"/>
      <w:r w:rsidRPr="008A219C">
        <w:rPr>
          <w:rFonts w:ascii="Arial" w:hAnsi="Arial" w:cs="Arial"/>
          <w:sz w:val="26"/>
          <w:szCs w:val="26"/>
        </w:rPr>
        <w:t>, pasándose, en distintas fases, de 90 líneas a las 156 actuales.</w:t>
      </w:r>
    </w:p>
    <w:p w14:paraId="7EBAC3DA" w14:textId="77777777" w:rsidR="00522ACB" w:rsidRPr="008A219C" w:rsidRDefault="00522ACB" w:rsidP="008A219C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A219C">
        <w:rPr>
          <w:rFonts w:ascii="Arial" w:eastAsia="Calibri" w:hAnsi="Arial" w:cs="Arial"/>
          <w:lang w:eastAsia="en-US"/>
        </w:rPr>
        <w:t xml:space="preserve">Los </w:t>
      </w:r>
      <w:r w:rsidR="00653BF5" w:rsidRPr="008A219C">
        <w:rPr>
          <w:rFonts w:ascii="Arial" w:eastAsia="Calibri" w:hAnsi="Arial" w:cs="Arial"/>
          <w:lang w:eastAsia="en-US"/>
        </w:rPr>
        <w:t xml:space="preserve">27 </w:t>
      </w:r>
      <w:r w:rsidRPr="008A219C">
        <w:rPr>
          <w:rFonts w:ascii="Arial" w:eastAsia="Calibri" w:hAnsi="Arial" w:cs="Arial"/>
          <w:lang w:eastAsia="en-US"/>
        </w:rPr>
        <w:t>centros que están incluidos en esta centralita son los q</w:t>
      </w:r>
      <w:r w:rsidR="00653BF5" w:rsidRPr="008A219C">
        <w:rPr>
          <w:rFonts w:ascii="Arial" w:eastAsia="Calibri" w:hAnsi="Arial" w:cs="Arial"/>
          <w:lang w:eastAsia="en-US"/>
        </w:rPr>
        <w:t>ue se relacionan a continuación:</w:t>
      </w:r>
    </w:p>
    <w:tbl>
      <w:tblPr>
        <w:tblW w:w="3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</w:tblGrid>
      <w:tr w:rsidR="00522ACB" w:rsidRPr="008A219C" w14:paraId="239DBE8F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8F49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219C">
              <w:rPr>
                <w:rFonts w:ascii="Arial" w:hAnsi="Arial" w:cs="Arial"/>
                <w:color w:val="000000"/>
              </w:rPr>
              <w:t>Altsasu</w:t>
            </w:r>
            <w:proofErr w:type="spellEnd"/>
            <w:r w:rsidRPr="008A219C">
              <w:rPr>
                <w:rFonts w:ascii="Arial" w:hAnsi="Arial" w:cs="Arial"/>
                <w:color w:val="000000"/>
              </w:rPr>
              <w:t>/Alsasua</w:t>
            </w:r>
          </w:p>
        </w:tc>
      </w:tr>
      <w:tr w:rsidR="00522ACB" w:rsidRPr="008A219C" w14:paraId="3985C45C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44206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Ansoáin/Antsoain</w:t>
            </w:r>
          </w:p>
        </w:tc>
      </w:tr>
      <w:tr w:rsidR="00522ACB" w:rsidRPr="008A219C" w14:paraId="0EDC4096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D1B7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Azpilagaña</w:t>
            </w:r>
          </w:p>
        </w:tc>
      </w:tr>
      <w:tr w:rsidR="00522ACB" w:rsidRPr="008A219C" w14:paraId="357998E8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66B92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Barañain 1</w:t>
            </w:r>
          </w:p>
        </w:tc>
      </w:tr>
      <w:tr w:rsidR="00522ACB" w:rsidRPr="008A219C" w14:paraId="33351AF5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C018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Barañain 2</w:t>
            </w:r>
          </w:p>
        </w:tc>
      </w:tr>
      <w:tr w:rsidR="00522ACB" w:rsidRPr="008A219C" w14:paraId="23F98698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F25D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Berriozar</w:t>
            </w:r>
          </w:p>
        </w:tc>
      </w:tr>
      <w:tr w:rsidR="00522ACB" w:rsidRPr="008A219C" w14:paraId="2F911D36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D4086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Burlada/Burlata</w:t>
            </w:r>
          </w:p>
        </w:tc>
      </w:tr>
      <w:tr w:rsidR="00522ACB" w:rsidRPr="008A219C" w14:paraId="2ADBB78F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73DC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Buztintxuri</w:t>
            </w:r>
          </w:p>
        </w:tc>
      </w:tr>
      <w:tr w:rsidR="00522ACB" w:rsidRPr="008A219C" w14:paraId="6F9635C8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DAD82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Casco</w:t>
            </w:r>
            <w:r w:rsidR="00EF45E0" w:rsidRPr="008A219C">
              <w:rPr>
                <w:rFonts w:ascii="Arial" w:hAnsi="Arial" w:cs="Arial"/>
                <w:color w:val="000000"/>
              </w:rPr>
              <w:t xml:space="preserve"> </w:t>
            </w:r>
            <w:r w:rsidRPr="008A219C">
              <w:rPr>
                <w:rFonts w:ascii="Arial" w:hAnsi="Arial" w:cs="Arial"/>
                <w:color w:val="000000"/>
              </w:rPr>
              <w:t>Viejo/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Alde</w:t>
            </w:r>
            <w:proofErr w:type="spellEnd"/>
            <w:r w:rsidRPr="008A21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Zaharra</w:t>
            </w:r>
            <w:proofErr w:type="spellEnd"/>
          </w:p>
        </w:tc>
      </w:tr>
      <w:tr w:rsidR="00522ACB" w:rsidRPr="008A219C" w14:paraId="64C4E008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2686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Ermitagaña</w:t>
            </w:r>
          </w:p>
        </w:tc>
      </w:tr>
      <w:tr w:rsidR="00522ACB" w:rsidRPr="008A219C" w14:paraId="2218B259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8EC3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219C">
              <w:rPr>
                <w:rFonts w:ascii="Arial" w:hAnsi="Arial" w:cs="Arial"/>
                <w:color w:val="000000"/>
              </w:rPr>
              <w:t>Etxabakoitz</w:t>
            </w:r>
            <w:proofErr w:type="spellEnd"/>
          </w:p>
        </w:tc>
      </w:tr>
      <w:tr w:rsidR="00522ACB" w:rsidRPr="008A219C" w14:paraId="2106CF64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BC34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Huarte/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Uharte</w:t>
            </w:r>
            <w:proofErr w:type="spellEnd"/>
          </w:p>
        </w:tc>
      </w:tr>
      <w:tr w:rsidR="00522ACB" w:rsidRPr="008A219C" w14:paraId="76208D5A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E128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II Ensanche/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Zabalgune</w:t>
            </w:r>
            <w:proofErr w:type="spellEnd"/>
          </w:p>
        </w:tc>
      </w:tr>
      <w:tr w:rsidR="00522ACB" w:rsidRPr="008A219C" w14:paraId="5923B53D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9D05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Iturrama</w:t>
            </w:r>
          </w:p>
        </w:tc>
      </w:tr>
      <w:tr w:rsidR="00522ACB" w:rsidRPr="008A219C" w14:paraId="1973DFAB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B8A1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lastRenderedPageBreak/>
              <w:t>Mendillorri</w:t>
            </w:r>
          </w:p>
        </w:tc>
      </w:tr>
      <w:tr w:rsidR="00522ACB" w:rsidRPr="008A219C" w14:paraId="11AE555E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85B2C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Milagrosa/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Arrosadia</w:t>
            </w:r>
            <w:proofErr w:type="spellEnd"/>
          </w:p>
        </w:tc>
      </w:tr>
      <w:tr w:rsidR="00522ACB" w:rsidRPr="008A219C" w14:paraId="71D890F4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BB55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Mutilva / Aranguren</w:t>
            </w:r>
          </w:p>
        </w:tc>
      </w:tr>
      <w:tr w:rsidR="00522ACB" w:rsidRPr="008A219C" w14:paraId="0D186DF2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DE21F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Peralta/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Azkoien</w:t>
            </w:r>
            <w:proofErr w:type="spellEnd"/>
          </w:p>
        </w:tc>
      </w:tr>
      <w:tr w:rsidR="00522ACB" w:rsidRPr="008A219C" w14:paraId="6524B344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969B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219C">
              <w:rPr>
                <w:rFonts w:ascii="Arial" w:hAnsi="Arial" w:cs="Arial"/>
                <w:color w:val="000000"/>
              </w:rPr>
              <w:t>Rochapea</w:t>
            </w:r>
            <w:proofErr w:type="spellEnd"/>
            <w:r w:rsidRPr="008A219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Errotxapea</w:t>
            </w:r>
            <w:proofErr w:type="spellEnd"/>
          </w:p>
        </w:tc>
      </w:tr>
      <w:tr w:rsidR="00522ACB" w:rsidRPr="008A219C" w14:paraId="6D610E40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1464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San Jorge/</w:t>
            </w:r>
            <w:proofErr w:type="spellStart"/>
            <w:r w:rsidRPr="008A219C">
              <w:rPr>
                <w:rFonts w:ascii="Arial" w:hAnsi="Arial" w:cs="Arial"/>
                <w:color w:val="000000"/>
              </w:rPr>
              <w:t>Sanduzelai</w:t>
            </w:r>
            <w:proofErr w:type="spellEnd"/>
          </w:p>
        </w:tc>
      </w:tr>
      <w:tr w:rsidR="00522ACB" w:rsidRPr="008A219C" w14:paraId="46BD1318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A9DB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San Juan/Donibane</w:t>
            </w:r>
          </w:p>
        </w:tc>
      </w:tr>
      <w:tr w:rsidR="00522ACB" w:rsidRPr="008A219C" w14:paraId="31629F06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6612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Sarriguren</w:t>
            </w:r>
          </w:p>
        </w:tc>
      </w:tr>
      <w:tr w:rsidR="00522ACB" w:rsidRPr="008A219C" w14:paraId="30A60542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B84E5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Tafalla</w:t>
            </w:r>
          </w:p>
        </w:tc>
      </w:tr>
      <w:tr w:rsidR="00522ACB" w:rsidRPr="008A219C" w14:paraId="4D8587C4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47410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Tudela Este</w:t>
            </w:r>
          </w:p>
        </w:tc>
      </w:tr>
      <w:tr w:rsidR="00522ACB" w:rsidRPr="008A219C" w14:paraId="6B51552A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65115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219C">
              <w:rPr>
                <w:rFonts w:ascii="Arial" w:hAnsi="Arial" w:cs="Arial"/>
                <w:color w:val="000000"/>
              </w:rPr>
              <w:t>Txantrea</w:t>
            </w:r>
            <w:proofErr w:type="spellEnd"/>
          </w:p>
        </w:tc>
      </w:tr>
      <w:tr w:rsidR="00522ACB" w:rsidRPr="008A219C" w14:paraId="03D4AB2D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D117D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Villava/Atarrabia</w:t>
            </w:r>
          </w:p>
        </w:tc>
      </w:tr>
      <w:tr w:rsidR="00522ACB" w:rsidRPr="008A219C" w14:paraId="6C52EACC" w14:textId="77777777" w:rsidTr="008A219C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8AC2" w14:textId="77777777" w:rsidR="00522ACB" w:rsidRPr="008A219C" w:rsidRDefault="00522ACB" w:rsidP="008A21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219C">
              <w:rPr>
                <w:rFonts w:ascii="Arial" w:hAnsi="Arial" w:cs="Arial"/>
                <w:color w:val="000000"/>
              </w:rPr>
              <w:t>Zizur</w:t>
            </w:r>
          </w:p>
        </w:tc>
      </w:tr>
    </w:tbl>
    <w:p w14:paraId="49AB874C" w14:textId="743478D7" w:rsidR="00E02442" w:rsidRPr="008A219C" w:rsidRDefault="00B96ECD" w:rsidP="008A219C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A219C">
        <w:rPr>
          <w:rFonts w:ascii="Arial" w:eastAsia="Calibri" w:hAnsi="Arial" w:cs="Arial"/>
          <w:lang w:eastAsia="en-US"/>
        </w:rPr>
        <w:t>Además del incremento de líneas se ha dado formación a los responsables administrativos, formación que se va</w:t>
      </w:r>
      <w:r w:rsidR="008A219C">
        <w:rPr>
          <w:rFonts w:ascii="Arial" w:eastAsia="Calibri" w:hAnsi="Arial" w:cs="Arial"/>
          <w:lang w:eastAsia="en-US"/>
        </w:rPr>
        <w:t xml:space="preserve"> a</w:t>
      </w:r>
      <w:r w:rsidRPr="008A219C">
        <w:rPr>
          <w:rFonts w:ascii="Arial" w:eastAsia="Calibri" w:hAnsi="Arial" w:cs="Arial"/>
          <w:lang w:eastAsia="en-US"/>
        </w:rPr>
        <w:t xml:space="preserve"> repetir nuevamente este año.</w:t>
      </w:r>
      <w:r w:rsidR="00653BF5" w:rsidRPr="008A219C">
        <w:rPr>
          <w:rFonts w:ascii="Arial" w:eastAsia="Calibri" w:hAnsi="Arial" w:cs="Arial"/>
          <w:lang w:eastAsia="en-US"/>
        </w:rPr>
        <w:t xml:space="preserve"> </w:t>
      </w:r>
      <w:r w:rsidRPr="008A219C">
        <w:rPr>
          <w:rFonts w:ascii="Arial" w:eastAsia="Calibri" w:hAnsi="Arial" w:cs="Arial"/>
          <w:lang w:eastAsia="en-US"/>
        </w:rPr>
        <w:t xml:space="preserve">Desde que se impartió esta formación, junio del 2021, </w:t>
      </w:r>
      <w:r w:rsidR="005F76CB" w:rsidRPr="008A219C">
        <w:rPr>
          <w:rFonts w:ascii="Arial" w:eastAsia="Calibri" w:hAnsi="Arial" w:cs="Arial"/>
          <w:lang w:eastAsia="en-US"/>
        </w:rPr>
        <w:t>los</w:t>
      </w:r>
      <w:r w:rsidRPr="008A219C">
        <w:rPr>
          <w:rFonts w:ascii="Arial" w:eastAsia="Calibri" w:hAnsi="Arial" w:cs="Arial"/>
          <w:lang w:eastAsia="en-US"/>
        </w:rPr>
        <w:t xml:space="preserve"> centros han mejorado mucho la gestión de las llamadas </w:t>
      </w:r>
      <w:r w:rsidR="005F76CB" w:rsidRPr="008A219C">
        <w:rPr>
          <w:rFonts w:ascii="Arial" w:eastAsia="Calibri" w:hAnsi="Arial" w:cs="Arial"/>
          <w:lang w:eastAsia="en-US"/>
        </w:rPr>
        <w:t xml:space="preserve">al explotar mucho mejor la información que proporciona </w:t>
      </w:r>
      <w:proofErr w:type="spellStart"/>
      <w:r w:rsidR="005F76CB" w:rsidRPr="008A219C">
        <w:rPr>
          <w:rFonts w:ascii="Arial" w:eastAsia="Calibri" w:hAnsi="Arial" w:cs="Arial"/>
          <w:lang w:eastAsia="en-US"/>
        </w:rPr>
        <w:t>Solidus</w:t>
      </w:r>
      <w:proofErr w:type="spellEnd"/>
      <w:r w:rsidR="005F76CB" w:rsidRPr="008A219C">
        <w:rPr>
          <w:rFonts w:ascii="Arial" w:eastAsia="Calibri" w:hAnsi="Arial" w:cs="Arial"/>
          <w:lang w:eastAsia="en-US"/>
        </w:rPr>
        <w:t xml:space="preserve">. </w:t>
      </w:r>
      <w:r w:rsidR="009114CB" w:rsidRPr="008A219C">
        <w:rPr>
          <w:rFonts w:ascii="Arial" w:eastAsia="Calibri" w:hAnsi="Arial" w:cs="Arial"/>
          <w:lang w:eastAsia="en-US"/>
        </w:rPr>
        <w:t>Disponen</w:t>
      </w:r>
      <w:r w:rsidR="005F76CB" w:rsidRPr="008A219C">
        <w:rPr>
          <w:rFonts w:ascii="Arial" w:eastAsia="Calibri" w:hAnsi="Arial" w:cs="Arial"/>
          <w:lang w:eastAsia="en-US"/>
        </w:rPr>
        <w:t xml:space="preserve"> de información en tiempo real </w:t>
      </w:r>
      <w:r w:rsidR="00653BF5" w:rsidRPr="008A219C">
        <w:rPr>
          <w:rFonts w:ascii="Arial" w:eastAsia="Calibri" w:hAnsi="Arial" w:cs="Arial"/>
          <w:lang w:eastAsia="en-US"/>
        </w:rPr>
        <w:t>permitiendo</w:t>
      </w:r>
      <w:r w:rsidR="005F76CB" w:rsidRPr="008A219C">
        <w:rPr>
          <w:rFonts w:ascii="Arial" w:eastAsia="Calibri" w:hAnsi="Arial" w:cs="Arial"/>
          <w:lang w:eastAsia="en-US"/>
        </w:rPr>
        <w:t xml:space="preserve"> distribuir mejor los trabajos</w:t>
      </w:r>
      <w:r w:rsidR="00653BF5" w:rsidRPr="008A219C">
        <w:rPr>
          <w:rFonts w:ascii="Arial" w:eastAsia="Calibri" w:hAnsi="Arial" w:cs="Arial"/>
          <w:lang w:eastAsia="en-US"/>
        </w:rPr>
        <w:t xml:space="preserve"> e</w:t>
      </w:r>
      <w:r w:rsidR="009114CB" w:rsidRPr="008A219C">
        <w:rPr>
          <w:rFonts w:ascii="Arial" w:eastAsia="Calibri" w:hAnsi="Arial" w:cs="Arial"/>
          <w:lang w:eastAsia="en-US"/>
        </w:rPr>
        <w:t xml:space="preserve"> incidir en la atención telefónica según vean el número de llamadas entrantes</w:t>
      </w:r>
      <w:r w:rsidR="005F76CB" w:rsidRPr="008A219C">
        <w:rPr>
          <w:rFonts w:ascii="Arial" w:eastAsia="Calibri" w:hAnsi="Arial" w:cs="Arial"/>
          <w:lang w:eastAsia="en-US"/>
        </w:rPr>
        <w:t>.</w:t>
      </w:r>
    </w:p>
    <w:p w14:paraId="1732D880" w14:textId="77777777" w:rsidR="008A219C" w:rsidRDefault="00653BF5" w:rsidP="008A21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A219C">
        <w:rPr>
          <w:rFonts w:ascii="Arial" w:hAnsi="Arial" w:cs="Arial"/>
        </w:rPr>
        <w:t>Como se ha explicado, para este año se ha vuelto a solicitar la formación para todos los responsables administrativos, a realizar si es posible en las mismas fechas. Este curso tiene una doble intención. Por un lado, asentar y ampliar el conocimiento de la herramienta por parte de los responsables administrativos y, por otro, que aquellos que ya la dominen puedan enviar a otras personas del equipo, si así lo consideran, para que más profesionales del Centro dominen el funcionamiento de la centralita.</w:t>
      </w:r>
    </w:p>
    <w:p w14:paraId="44438285" w14:textId="63B0C7D5" w:rsidR="008A219C" w:rsidRDefault="00E02442" w:rsidP="008A219C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8A219C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445E41E9" w14:textId="5CA13E89" w:rsidR="008A219C" w:rsidRDefault="00E02442" w:rsidP="008A219C">
      <w:pPr>
        <w:tabs>
          <w:tab w:val="left" w:pos="3780"/>
        </w:tabs>
        <w:spacing w:line="276" w:lineRule="auto"/>
        <w:jc w:val="center"/>
        <w:rPr>
          <w:rFonts w:ascii="Arial" w:hAnsi="Arial" w:cs="Arial"/>
        </w:rPr>
      </w:pPr>
      <w:r w:rsidRPr="008A219C">
        <w:rPr>
          <w:rFonts w:ascii="Arial" w:hAnsi="Arial" w:cs="Arial"/>
        </w:rPr>
        <w:t xml:space="preserve">Pamplona, </w:t>
      </w:r>
      <w:r w:rsidR="00EF45E0" w:rsidRPr="008A219C">
        <w:rPr>
          <w:rFonts w:ascii="Arial" w:hAnsi="Arial" w:cs="Arial"/>
        </w:rPr>
        <w:t>6</w:t>
      </w:r>
      <w:r w:rsidRPr="008A219C">
        <w:rPr>
          <w:rFonts w:ascii="Arial" w:hAnsi="Arial" w:cs="Arial"/>
        </w:rPr>
        <w:t xml:space="preserve"> de </w:t>
      </w:r>
      <w:r w:rsidR="00EF45E0" w:rsidRPr="008A219C">
        <w:rPr>
          <w:rFonts w:ascii="Arial" w:hAnsi="Arial" w:cs="Arial"/>
        </w:rPr>
        <w:t xml:space="preserve">abril </w:t>
      </w:r>
      <w:r w:rsidRPr="008A219C">
        <w:rPr>
          <w:rFonts w:ascii="Arial" w:hAnsi="Arial" w:cs="Arial"/>
        </w:rPr>
        <w:t>de 2022</w:t>
      </w:r>
    </w:p>
    <w:p w14:paraId="12AC3150" w14:textId="77777777" w:rsidR="008A219C" w:rsidRDefault="008A219C" w:rsidP="008A219C">
      <w:pPr>
        <w:spacing w:line="276" w:lineRule="auto"/>
        <w:rPr>
          <w:rFonts w:ascii="Calibri" w:hAnsi="Calibri" w:cs="Calibri"/>
          <w:sz w:val="22"/>
          <w:szCs w:val="22"/>
        </w:rPr>
      </w:pPr>
      <w:r w:rsidRPr="008A219C">
        <w:rPr>
          <w:rFonts w:ascii="Calibri" w:hAnsi="Calibri" w:cs="Calibri"/>
          <w:sz w:val="22"/>
          <w:szCs w:val="22"/>
        </w:rPr>
        <w:t xml:space="preserve">La Consejera de Salud: Santos Induráin </w:t>
      </w:r>
      <w:proofErr w:type="spellStart"/>
      <w:r w:rsidRPr="008A219C">
        <w:rPr>
          <w:rFonts w:ascii="Calibri" w:hAnsi="Calibri" w:cs="Calibri"/>
          <w:sz w:val="22"/>
          <w:szCs w:val="22"/>
        </w:rPr>
        <w:t>Orduna</w:t>
      </w:r>
      <w:proofErr w:type="spellEnd"/>
    </w:p>
    <w:p w14:paraId="30E8F09A" w14:textId="7CB04DF9" w:rsidR="008A219C" w:rsidRDefault="008A219C" w:rsidP="008A219C">
      <w:pPr>
        <w:tabs>
          <w:tab w:val="left" w:pos="3780"/>
        </w:tabs>
        <w:spacing w:line="276" w:lineRule="auto"/>
        <w:jc w:val="center"/>
        <w:rPr>
          <w:rFonts w:ascii="Arial" w:hAnsi="Arial" w:cs="Arial"/>
        </w:rPr>
      </w:pPr>
    </w:p>
    <w:sectPr w:rsidR="008A219C" w:rsidSect="000E3478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FA4D" w14:textId="77777777" w:rsidR="00A4599D" w:rsidRDefault="00A4599D" w:rsidP="008F668B">
      <w:r>
        <w:separator/>
      </w:r>
    </w:p>
  </w:endnote>
  <w:endnote w:type="continuationSeparator" w:id="0">
    <w:p w14:paraId="68960B6C" w14:textId="77777777" w:rsidR="00A4599D" w:rsidRDefault="00A4599D" w:rsidP="008F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9C24" w14:textId="77777777" w:rsidR="00A4599D" w:rsidRDefault="00A4599D" w:rsidP="008F668B">
      <w:r>
        <w:separator/>
      </w:r>
    </w:p>
  </w:footnote>
  <w:footnote w:type="continuationSeparator" w:id="0">
    <w:p w14:paraId="1C497E00" w14:textId="77777777" w:rsidR="00A4599D" w:rsidRDefault="00A4599D" w:rsidP="008F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D3FB" w14:textId="77777777" w:rsidR="008F668B" w:rsidRPr="008F668B" w:rsidRDefault="008F668B" w:rsidP="008F668B">
    <w:pPr>
      <w:ind w:left="-540"/>
      <w:rPr>
        <w:color w:val="BF8F00"/>
        <w:lang w:val="es-ES_tradnl"/>
      </w:rPr>
    </w:pPr>
  </w:p>
  <w:p w14:paraId="05271DE0" w14:textId="77777777" w:rsidR="008F668B" w:rsidRDefault="008F668B">
    <w:pPr>
      <w:pStyle w:val="Encabezado"/>
    </w:pPr>
  </w:p>
  <w:p w14:paraId="48B1DE1C" w14:textId="77777777" w:rsidR="008F668B" w:rsidRDefault="008F6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2CBB"/>
    <w:multiLevelType w:val="hybridMultilevel"/>
    <w:tmpl w:val="87FA10DA"/>
    <w:lvl w:ilvl="0" w:tplc="15105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A5B76"/>
    <w:multiLevelType w:val="hybridMultilevel"/>
    <w:tmpl w:val="1D583E34"/>
    <w:lvl w:ilvl="0" w:tplc="3F60B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EEEB0C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6034"/>
    <w:multiLevelType w:val="hybridMultilevel"/>
    <w:tmpl w:val="ABCEB20A"/>
    <w:lvl w:ilvl="0" w:tplc="1DFA792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865609">
    <w:abstractNumId w:val="0"/>
  </w:num>
  <w:num w:numId="2" w16cid:durableId="1662587913">
    <w:abstractNumId w:val="1"/>
  </w:num>
  <w:num w:numId="3" w16cid:durableId="121885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0B0"/>
    <w:rsid w:val="000E3478"/>
    <w:rsid w:val="0015469A"/>
    <w:rsid w:val="00212149"/>
    <w:rsid w:val="00233B95"/>
    <w:rsid w:val="002504D5"/>
    <w:rsid w:val="002A67DF"/>
    <w:rsid w:val="002F2E4B"/>
    <w:rsid w:val="003238C9"/>
    <w:rsid w:val="003F7A33"/>
    <w:rsid w:val="004312CE"/>
    <w:rsid w:val="004454D3"/>
    <w:rsid w:val="004A7482"/>
    <w:rsid w:val="0051147D"/>
    <w:rsid w:val="00522ACB"/>
    <w:rsid w:val="005D33CA"/>
    <w:rsid w:val="005E33B0"/>
    <w:rsid w:val="005F76CB"/>
    <w:rsid w:val="00614C92"/>
    <w:rsid w:val="00653BF5"/>
    <w:rsid w:val="008250B0"/>
    <w:rsid w:val="00825276"/>
    <w:rsid w:val="00831110"/>
    <w:rsid w:val="008334BD"/>
    <w:rsid w:val="008A219C"/>
    <w:rsid w:val="008B64BE"/>
    <w:rsid w:val="008C3B8C"/>
    <w:rsid w:val="008D7926"/>
    <w:rsid w:val="008E0270"/>
    <w:rsid w:val="008F668B"/>
    <w:rsid w:val="009114CB"/>
    <w:rsid w:val="0091572A"/>
    <w:rsid w:val="00951420"/>
    <w:rsid w:val="00993DDC"/>
    <w:rsid w:val="009B1CB5"/>
    <w:rsid w:val="009B7926"/>
    <w:rsid w:val="009C0F83"/>
    <w:rsid w:val="00A40F47"/>
    <w:rsid w:val="00A4599D"/>
    <w:rsid w:val="00A70758"/>
    <w:rsid w:val="00B96ECD"/>
    <w:rsid w:val="00BB7FDB"/>
    <w:rsid w:val="00C013BE"/>
    <w:rsid w:val="00D34FEC"/>
    <w:rsid w:val="00D93FE8"/>
    <w:rsid w:val="00DE4B0D"/>
    <w:rsid w:val="00E02442"/>
    <w:rsid w:val="00E456F1"/>
    <w:rsid w:val="00EF45E0"/>
    <w:rsid w:val="00F24F1A"/>
    <w:rsid w:val="00FB205F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E6A2D2"/>
  <w15:chartTrackingRefBased/>
  <w15:docId w15:val="{CA472F51-28BA-4D60-9AA5-FC6D8AF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0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F66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F668B"/>
    <w:rPr>
      <w:sz w:val="24"/>
      <w:szCs w:val="24"/>
    </w:rPr>
  </w:style>
  <w:style w:type="paragraph" w:styleId="Piedepgina">
    <w:name w:val="footer"/>
    <w:basedOn w:val="Normal"/>
    <w:link w:val="PiedepginaCar"/>
    <w:rsid w:val="008F66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F668B"/>
    <w:rPr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614C92"/>
  </w:style>
  <w:style w:type="paragraph" w:customStyle="1" w:styleId="Default">
    <w:name w:val="Default"/>
    <w:rsid w:val="00614C92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614C9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4C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8D78-2B2C-4E08-B32C-2B02FC95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n338251</dc:creator>
  <cp:keywords/>
  <dc:description/>
  <cp:lastModifiedBy>Aranaz, Carlota</cp:lastModifiedBy>
  <cp:revision>4</cp:revision>
  <cp:lastPrinted>2022-04-07T15:08:00Z</cp:lastPrinted>
  <dcterms:created xsi:type="dcterms:W3CDTF">2022-04-19T07:08:00Z</dcterms:created>
  <dcterms:modified xsi:type="dcterms:W3CDTF">2022-05-13T10:01:00Z</dcterms:modified>
</cp:coreProperties>
</file>