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Abereen Osasunari buruzko azaroaren 16ko 11/2000 Foru Legea aldatzen duen maiatzaren 10eko 8/2021 Foru Legeak ukitzen dituen abeltzaintzako instalazioen eskariei buruzkoa. Galdera 2022ko otsailaren 25eko 26. Nafarroako Parlamentuko Aldizkari Ofizialean argitaratu zen.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atxikia dagoen foru parlamentari Adolfo Araiz Flamarique jaunak idatziz erantzuteko galdera egin du, Abereen Osasunari buruzko azaroaren 16ko 11/2000 Foru Legea aldatzen duen maiatzaren 10eko 8/2021 Foru Legeak ukitzen dituen abeltzaintzako instalazioen eskariei buruz (PES-00047). Hona hemen Landa Garapeneko eta Ingurumeneko kontseilariaren erantzuna:</w:t>
      </w:r>
    </w:p>
    <w:p>
      <w:pPr>
        <w:pStyle w:val="0"/>
        <w:suppressAutoHyphens w:val="false"/>
        <w:rPr>
          <w:rStyle w:val="1"/>
        </w:rPr>
      </w:pPr>
      <w:r>
        <w:rPr>
          <w:rStyle w:val="1"/>
        </w:rPr>
        <w:t xml:space="preserve">Maiatzaren 10eko 8/2021 Foru Legearen bidez aldatu egin da Nafarroako Abereen Osasunari buruzko azaroaren 16ko 11/2000 Foru Legea eta hirugarren xedapen iragankorra gehitu zaio. Hona hemen testua:</w:t>
      </w:r>
    </w:p>
    <w:p>
      <w:pPr>
        <w:pStyle w:val="0"/>
        <w:suppressAutoHyphens w:val="false"/>
        <w:rPr>
          <w:rStyle w:val="1"/>
        </w:rPr>
      </w:pPr>
      <w:r>
        <w:rPr>
          <w:rStyle w:val="1"/>
        </w:rPr>
        <w:t xml:space="preserve">«Hirugarren xedapen iragankorra. Etetea.</w:t>
      </w:r>
    </w:p>
    <w:p>
      <w:pPr>
        <w:pStyle w:val="0"/>
        <w:suppressAutoHyphens w:val="false"/>
        <w:rPr>
          <w:rStyle w:val="1"/>
        </w:rPr>
      </w:pPr>
      <w:r>
        <w:rPr>
          <w:rStyle w:val="1"/>
        </w:rPr>
        <w:t xml:space="preserve">1. 2022ko maiatzaren 30era arte ez da eskabiderik onartuko, ez eta abeltzaintza-baimenik emanen ere, azienda larriko 1.250 unitate baino gehiagoko edukiera duten behien abeltzaintza-ustiategiak jartzeko.</w:t>
      </w:r>
    </w:p>
    <w:p>
      <w:pPr>
        <w:pStyle w:val="0"/>
        <w:suppressAutoHyphens w:val="false"/>
        <w:rPr>
          <w:rStyle w:val="1"/>
        </w:rPr>
      </w:pPr>
      <w:r>
        <w:rPr>
          <w:rStyle w:val="1"/>
        </w:rPr>
        <w:t xml:space="preserve">2. Halaber, ez da eskabide berririk onartuko, ez eta baimen berririk emanen ere, jada badauden behien abeltzaintza-ustiategiak handitzeko, baldin eta zabalkundearen emaitza azienda larriko 1.250 unitate baino gehiagoko ustiategia izanen bada».</w:t>
      </w:r>
    </w:p>
    <w:p>
      <w:pPr>
        <w:pStyle w:val="0"/>
        <w:suppressAutoHyphens w:val="false"/>
        <w:rPr>
          <w:rStyle w:val="1"/>
        </w:rPr>
      </w:pPr>
      <w:r>
        <w:rPr>
          <w:rStyle w:val="1"/>
        </w:rPr>
        <w:t xml:space="preserve">Foru lege horrek, bere azken xedapenak dioen bezala, Nafarroako Aldizkari Ofizialean argitaratu eta biharamunean hartu zuen indarra. 2021eko maiatzaren 20ko NAOn argitaratu zen, 117. zenbakian.</w:t>
      </w:r>
    </w:p>
    <w:p>
      <w:pPr>
        <w:pStyle w:val="0"/>
        <w:suppressAutoHyphens w:val="false"/>
        <w:rPr>
          <w:rStyle w:val="1"/>
        </w:rPr>
      </w:pPr>
      <w:r>
        <w:rPr>
          <w:rStyle w:val="1"/>
        </w:rPr>
        <w:t xml:space="preserve">Beraz, arauak 2021eko maiatzaren 21ean hartu zuenez indarra, hirugarren xedapen iragankorra egun horretatik aurrera aurkeztutako eskabideei aplikatu behar zaie.</w:t>
      </w:r>
    </w:p>
    <w:p>
      <w:pPr>
        <w:pStyle w:val="0"/>
        <w:suppressAutoHyphens w:val="false"/>
        <w:rPr>
          <w:rStyle w:val="1"/>
        </w:rPr>
      </w:pPr>
      <w:r>
        <w:rPr>
          <w:rStyle w:val="1"/>
        </w:rPr>
        <w:t xml:space="preserve">Nekazaritza eta Abeltzaintza Zuzendaritza Nagusiari kontsulta egin zaio, eta adierazi du 2021eko maiatzaren 21etik gaur arte (2022ko martxoaren 15era arte) Abeltzaintza Zerbitzuan ez dela jaso azienda larriko 1.250 unitate baino gehiagoko behi-ustiategien gaineko inolako txosten-eskaerarik. Ingurumen Zuzendaritza Nagusiak adierazi du ez duela jaso ezaugarri horiek dituzten behi-ustiategien gaineko baimen-eskaerarik, ez eta ingurumen txostena egiteko eskaerarik ere.</w:t>
      </w:r>
    </w:p>
    <w:p>
      <w:pPr>
        <w:pStyle w:val="0"/>
        <w:suppressAutoHyphens w:val="false"/>
        <w:rPr>
          <w:rStyle w:val="1"/>
        </w:rPr>
      </w:pPr>
      <w:r>
        <w:rPr>
          <w:rStyle w:val="1"/>
        </w:rPr>
        <w:t xml:space="preserve">Era berean, ez zen horrelako eskaerarik aurkeztu martxoaren 20ko 31/2019 Foru Dekretuak indarra hartu zuen egunetik (2019ko apirilaren 27a ) 2021eko maiatzaren 21era bitartean. Dekretu horren bidez, abeltzaintzako ustiategiek eta horien instalazioek Nafarroako Foru Komunitatean bete behar dituzten baldintza higieniko-sanitarioak, animalien ongizatekoak eta antolamendu zooteknikokoak ezartzen dira.</w:t>
      </w:r>
    </w:p>
    <w:p>
      <w:pPr>
        <w:pStyle w:val="0"/>
        <w:suppressAutoHyphens w:val="false"/>
        <w:rPr>
          <w:rStyle w:val="1"/>
        </w:rPr>
      </w:pPr>
      <w:r>
        <w:rPr>
          <w:rStyle w:val="1"/>
        </w:rPr>
        <w:t xml:space="preserve">Iruñean, 2022ko martxoaren 25ean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