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Iruñeko espetxeko presoen osasun arretan izandako eta izanen diren hobekuntzei buruzkoa. Galdera 2022ko martxoaren 11ko 33. Nafarroako Parlamentuko Aldizkari Ofizialean argitaratu zen.</w:t>
      </w:r>
    </w:p>
    <w:p>
      <w:pPr>
        <w:pStyle w:val="0"/>
        <w:suppressAutoHyphens w:val="false"/>
        <w:rPr>
          <w:rStyle w:val="1"/>
        </w:rPr>
      </w:pPr>
      <w:r>
        <w:rPr>
          <w:rStyle w:val="1"/>
        </w:rPr>
        <w:t xml:space="preserve">Iruñean, 2022ko apirilaren 1ean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Cristina Ibarrola Guillén andreak idatziz erantzuteko galdera aurkeztu du (10-22-PES-00050), zeinaren bidez honako informazio hau eskatzen baitu:</w:t>
      </w:r>
    </w:p>
    <w:p>
      <w:pPr>
        <w:pStyle w:val="0"/>
        <w:suppressAutoHyphens w:val="false"/>
        <w:rPr>
          <w:rStyle w:val="1"/>
        </w:rPr>
      </w:pPr>
      <w:r>
        <w:rPr>
          <w:rStyle w:val="1"/>
        </w:rPr>
        <w:t xml:space="preserve">“Espetxe-osasungintzaren eskumena bere gain hartu ondoren,</w:t>
      </w:r>
    </w:p>
    <w:p>
      <w:pPr>
        <w:pStyle w:val="0"/>
        <w:suppressAutoHyphens w:val="false"/>
        <w:rPr>
          <w:rStyle w:val="1"/>
        </w:rPr>
      </w:pPr>
      <w:r>
        <w:rPr>
          <w:rStyle w:val="1"/>
        </w:rPr>
        <w:t xml:space="preserve">Nafarroako Gobernuak egin al du ezer Iruñeko espetxeko presoen osasun arreta hobetzeko? Baiezkoan, zehaztu zer hobekuntza egin den.</w:t>
      </w:r>
    </w:p>
    <w:p>
      <w:pPr>
        <w:pStyle w:val="0"/>
        <w:suppressAutoHyphens w:val="false"/>
        <w:rPr>
          <w:rStyle w:val="1"/>
        </w:rPr>
      </w:pPr>
      <w:r>
        <w:rPr>
          <w:rStyle w:val="1"/>
        </w:rPr>
        <w:t xml:space="preserve">Nafarroako Gobernuak osasun arretari buruzko zer hobekuntza jarriko ditu abian Iruñeko espetxean legegintzaldia amaitu baino lehen? Zein da hobekuntza horien kronograma?”. Hona hemen Nafarroako Gobernuko Osasuneko kontseilariak horretaz ematen dion informazioa:</w:t>
      </w:r>
    </w:p>
    <w:p>
      <w:pPr>
        <w:pStyle w:val="0"/>
        <w:suppressAutoHyphens w:val="false"/>
        <w:rPr>
          <w:rStyle w:val="1"/>
        </w:rPr>
      </w:pPr>
      <w:r>
        <w:rPr>
          <w:rStyle w:val="1"/>
        </w:rPr>
        <w:t xml:space="preserve">Antolaketa eta koordinazioa:</w:t>
      </w:r>
    </w:p>
    <w:p>
      <w:pPr>
        <w:pStyle w:val="0"/>
        <w:suppressAutoHyphens w:val="false"/>
        <w:rPr>
          <w:rStyle w:val="1"/>
        </w:rPr>
      </w:pPr>
      <w:r>
        <w:rPr>
          <w:rStyle w:val="1"/>
        </w:rPr>
        <w:t xml:space="preserve">• Gomendio sanitarioei buruzko bilerak egitea hilero Iruñeko espetxean, honako hauen ordezkariekin: Osasun Departamentuaren aldetik, Oinarrizko Osasun Laguntzako Kudeatzailetza, Eriari Osasun Laguntza emateko Zuzendaritza, NOPLOI Nafarroako Osasun Publikoaren eta Lan Osasunaren Institutua eta espetxeko Osasun Zuzendaritza, eta Migrazio Politiketako eta Justiziako Departamentuaren aldetik, Zigor Betearazpeneko eta Justizia Errestauratiboko Zerbitzua.</w:t>
      </w:r>
    </w:p>
    <w:p>
      <w:pPr>
        <w:pStyle w:val="0"/>
        <w:suppressAutoHyphens w:val="false"/>
        <w:rPr>
          <w:rStyle w:val="1"/>
        </w:rPr>
      </w:pPr>
      <w:r>
        <w:rPr>
          <w:rStyle w:val="1"/>
        </w:rPr>
        <w:t xml:space="preserve">• Sisteman sartzea baliza, ekipamendua, materialen eta analitiken garraioa, esterilizazioa, eskariak, O-NOZeko uniformeak eta abar. Horrela, osasun eskualde oinarrizkoen ohiko baliabideekin parekatu da.</w:t>
      </w:r>
    </w:p>
    <w:p>
      <w:pPr>
        <w:pStyle w:val="0"/>
        <w:suppressAutoHyphens w:val="false"/>
        <w:rPr>
          <w:rStyle w:val="1"/>
        </w:rPr>
      </w:pPr>
      <w:r>
        <w:rPr>
          <w:rStyle w:val="1"/>
        </w:rPr>
        <w:t xml:space="preserve">• Postu informatikoak instalatzea, O-NOZen programa eta aplikazio informatikoetarako sarbidearekin, lanbide profiletako eginkizunak garatzeko.</w:t>
      </w:r>
    </w:p>
    <w:p>
      <w:pPr>
        <w:pStyle w:val="0"/>
        <w:suppressAutoHyphens w:val="false"/>
        <w:rPr>
          <w:rStyle w:val="1"/>
        </w:rPr>
      </w:pPr>
      <w:r>
        <w:rPr>
          <w:rStyle w:val="1"/>
        </w:rPr>
        <w:t xml:space="preserve">COVID arreta:</w:t>
      </w:r>
    </w:p>
    <w:p>
      <w:pPr>
        <w:pStyle w:val="0"/>
        <w:suppressAutoHyphens w:val="false"/>
        <w:rPr>
          <w:rStyle w:val="1"/>
        </w:rPr>
      </w:pPr>
      <w:r>
        <w:rPr>
          <w:rStyle w:val="1"/>
        </w:rPr>
        <w:t xml:space="preserve">• Egoitza-zentro soziosanitarioetako osasun arretaren unitatetik zentro soziosanitarioei arreta emateko antolaketa sisteman sartzea eta esparru horretarako egindako dokumentazio osoa eskura jartzea.</w:t>
      </w:r>
    </w:p>
    <w:p>
      <w:pPr>
        <w:pStyle w:val="0"/>
        <w:suppressAutoHyphens w:val="false"/>
        <w:rPr>
          <w:rStyle w:val="1"/>
        </w:rPr>
      </w:pPr>
      <w:r>
        <w:rPr>
          <w:rStyle w:val="1"/>
        </w:rPr>
        <w:t xml:space="preserve">• NOPLOIrekin batera, COVIDaren aurrean jarduteko berariazko prozedura bat egitea.</w:t>
      </w:r>
    </w:p>
    <w:p>
      <w:pPr>
        <w:pStyle w:val="0"/>
        <w:suppressAutoHyphens w:val="false"/>
        <w:rPr>
          <w:rStyle w:val="1"/>
        </w:rPr>
      </w:pPr>
      <w:r>
        <w:rPr>
          <w:rStyle w:val="1"/>
        </w:rPr>
        <w:t xml:space="preserve">• Aldian behingo txertaketak espetxean bertan.</w:t>
      </w:r>
    </w:p>
    <w:p>
      <w:pPr>
        <w:pStyle w:val="0"/>
        <w:suppressAutoHyphens w:val="false"/>
        <w:rPr>
          <w:rStyle w:val="1"/>
        </w:rPr>
      </w:pPr>
      <w:r>
        <w:rPr>
          <w:rStyle w:val="1"/>
        </w:rPr>
        <w:t xml:space="preserve">• Baheketa egitea baliabidearen erabiltzaile guztiei, otsaileko agerraldiaren ondoren.</w:t>
      </w:r>
    </w:p>
    <w:p>
      <w:pPr>
        <w:pStyle w:val="0"/>
        <w:suppressAutoHyphens w:val="false"/>
        <w:rPr>
          <w:rStyle w:val="1"/>
        </w:rPr>
      </w:pPr>
      <w:r>
        <w:rPr>
          <w:rStyle w:val="1"/>
        </w:rPr>
        <w:t xml:space="preserve">Farmazia:</w:t>
      </w:r>
    </w:p>
    <w:p>
      <w:pPr>
        <w:pStyle w:val="0"/>
        <w:suppressAutoHyphens w:val="false"/>
        <w:rPr>
          <w:rStyle w:val="1"/>
        </w:rPr>
      </w:pPr>
      <w:r>
        <w:rPr>
          <w:rStyle w:val="1"/>
        </w:rPr>
        <w:t xml:space="preserve">• Espetxeko Farmazia Zerbitzua Farmaziako Prestazioaren Kudeaketarako Zerbitzuaren menpekoa da. Zerbitzu hori SAP tresna erabiltzen ari da sendagai eskariak kudeatzeko. 2021eko urrian administrari laguntzaile bat kontratatu zen, Farmazia Zerbitzuan eskariak kudeatzen laguntzeko. Medikuekin eta Farmazia Zerbitzuarekin bilerak egin dira premia funtzionalen berri jakiteko, SAPekin integraturik dagoen LAMIA programa soziosanitarioa erabili ahal dezaten. Lan hori LAMIAko eboluzioen ibilbide-orrian dago.</w:t>
      </w:r>
    </w:p>
    <w:p>
      <w:pPr>
        <w:pStyle w:val="0"/>
        <w:suppressAutoHyphens w:val="false"/>
        <w:rPr>
          <w:rStyle w:val="1"/>
        </w:rPr>
      </w:pPr>
      <w:r>
        <w:rPr>
          <w:rStyle w:val="1"/>
        </w:rPr>
        <w:t xml:space="preserve">Aho-hortzen osasuna:</w:t>
      </w:r>
    </w:p>
    <w:p>
      <w:pPr>
        <w:pStyle w:val="0"/>
        <w:suppressAutoHyphens w:val="false"/>
        <w:rPr>
          <w:rStyle w:val="1"/>
        </w:rPr>
      </w:pPr>
      <w:r>
        <w:rPr>
          <w:rStyle w:val="1"/>
        </w:rPr>
        <w:t xml:space="preserve">• Espetxean lehendik dituzten gunea eta aparatuak egokitzea. Besaulkia prest jartzea falta da. Bigarren hiruhilekoan aho-hortzen osasuneko zerbitzua Iruñeko espetxera joanen da aho-hortzen osasuneko zerbitzu zorroa eskaintzeko. Hasiera batean, hamabostean behin joatekoak dira.</w:t>
      </w:r>
    </w:p>
    <w:p>
      <w:pPr>
        <w:pStyle w:val="0"/>
        <w:suppressAutoHyphens w:val="false"/>
        <w:rPr>
          <w:rStyle w:val="1"/>
        </w:rPr>
      </w:pPr>
      <w:r>
        <w:rPr>
          <w:rStyle w:val="1"/>
        </w:rPr>
        <w:t xml:space="preserve">Prestakuntza:</w:t>
      </w:r>
    </w:p>
    <w:p>
      <w:pPr>
        <w:pStyle w:val="0"/>
        <w:suppressAutoHyphens w:val="false"/>
        <w:rPr>
          <w:rStyle w:val="1"/>
        </w:rPr>
      </w:pPr>
      <w:r>
        <w:rPr>
          <w:rStyle w:val="1"/>
        </w:rPr>
        <w:t xml:space="preserve">• Berariazko prestakuntza ekintzak egitea zentro horretako profesionalentzat, ATENEA historia klinikoari eta esparruen arteko deribazioei buruzkoak.</w:t>
      </w:r>
    </w:p>
    <w:p>
      <w:pPr>
        <w:pStyle w:val="0"/>
        <w:suppressAutoHyphens w:val="false"/>
        <w:rPr>
          <w:rStyle w:val="1"/>
        </w:rPr>
      </w:pPr>
      <w:r>
        <w:rPr>
          <w:rStyle w:val="1"/>
        </w:rPr>
        <w:t xml:space="preserve">• Baliabide horretako osasun arloko profesionalak Osasun Departamentuaren prestakuntza eskaintzan sartzea.</w:t>
      </w:r>
    </w:p>
    <w:p>
      <w:pPr>
        <w:pStyle w:val="0"/>
        <w:suppressAutoHyphens w:val="false"/>
        <w:rPr>
          <w:rStyle w:val="1"/>
        </w:rPr>
      </w:pPr>
      <w:r>
        <w:rPr>
          <w:rStyle w:val="1"/>
        </w:rPr>
        <w:t xml:space="preserve">• Denboraren mendeko larrialdietan jarduteko berariazko ikastaro bat antolatu da espetxeko funtzionarioentzat eta osasun arloko profesionalentzat. Egiteko dago.</w:t>
      </w:r>
    </w:p>
    <w:p>
      <w:pPr>
        <w:pStyle w:val="0"/>
        <w:suppressAutoHyphens w:val="false"/>
        <w:rPr>
          <w:rStyle w:val="1"/>
        </w:rPr>
      </w:pPr>
      <w:r>
        <w:rPr>
          <w:rStyle w:val="1"/>
        </w:rPr>
        <w:t xml:space="preserve">Lan-arriskuen prebentzioa:</w:t>
      </w:r>
    </w:p>
    <w:p>
      <w:pPr>
        <w:pStyle w:val="0"/>
        <w:suppressAutoHyphens w:val="false"/>
      </w:pPr>
      <w:r>
        <w:rPr>
          <w:rStyle w:val="1"/>
        </w:rPr>
        <w:t xml:space="preserve">• Osasunbidea-Nafarroako Osasun Zerbitzuko LAPZk eta baliabidearen LAPZk baterako bisita egitea, batera egin beharreko jarduketak baloratzeko.</w:t>
        <w:br w:type="column"/>
      </w:r>
    </w:p>
    <w:p>
      <w:pPr>
        <w:pStyle w:val="0"/>
        <w:suppressAutoHyphens w:val="false"/>
        <w:rPr>
          <w:rStyle w:val="1"/>
        </w:rPr>
      </w:pPr>
      <w:r>
        <w:rPr>
          <w:rStyle w:val="1"/>
        </w:rPr>
        <w:t xml:space="preserve">Osasun mentala:</w:t>
      </w:r>
    </w:p>
    <w:p>
      <w:pPr>
        <w:pStyle w:val="0"/>
        <w:suppressAutoHyphens w:val="false"/>
        <w:rPr>
          <w:rStyle w:val="1"/>
        </w:rPr>
      </w:pPr>
      <w:r>
        <w:rPr>
          <w:rStyle w:val="1"/>
        </w:rPr>
        <w:t xml:space="preserve">Espetxean aritzeko osasun mentaleko talde bat eratzeko asmotan, psikologo kliniko bat eta osasun mentaleko erizain espezialista bat kontratatu dira.</w:t>
      </w:r>
    </w:p>
    <w:p>
      <w:pPr>
        <w:pStyle w:val="0"/>
        <w:suppressAutoHyphens w:val="false"/>
        <w:rPr>
          <w:rStyle w:val="1"/>
        </w:rPr>
      </w:pPr>
      <w:r>
        <w:rPr>
          <w:rStyle w:val="1"/>
        </w:rPr>
        <w:t xml:space="preserve">Gaur egun arreta psikiatrikoari eusten zaio, Buztintxuriko Osasun Mentaleko Zentrotik astean goiz batean espetxera joaten den profesionalarekin. Uztailerako aurreikusita dago psikiatra bat laneratu ahal izatea, lanaldi erdiarekin.</w:t>
      </w:r>
    </w:p>
    <w:p>
      <w:pPr>
        <w:pStyle w:val="0"/>
        <w:suppressAutoHyphens w:val="false"/>
        <w:rPr>
          <w:rStyle w:val="1"/>
        </w:rPr>
      </w:pPr>
      <w:r>
        <w:rPr>
          <w:rStyle w:val="1"/>
        </w:rPr>
        <w:t xml:space="preserve">Espetxean arituko dira astelehenetik ostiralera 08:00etatik 13:00etara, eta gainerako lanaldia Buztintxuriko Osasun Mentaleko Zentroan eginen dute, koordinazio lanetan, familiei arreta ematen, eta jada espetxetik kanpo daudelarik arreta jasotzen jarraitzen duten pertsonak artatzen.</w:t>
      </w:r>
    </w:p>
    <w:p>
      <w:pPr>
        <w:pStyle w:val="0"/>
        <w:suppressAutoHyphens w:val="false"/>
        <w:rPr>
          <w:rStyle w:val="1"/>
        </w:rPr>
      </w:pPr>
      <w:r>
        <w:rPr>
          <w:rStyle w:val="1"/>
        </w:rPr>
        <w:t xml:space="preserve">Talde berria dagoeneko hasi da pertsonak artatzen espetxean. Gaur egun plangintza lanetan ari dira, eta arreta ekintzak abiatzen.</w:t>
      </w:r>
    </w:p>
    <w:p>
      <w:pPr>
        <w:pStyle w:val="0"/>
        <w:suppressAutoHyphens w:val="false"/>
        <w:rPr>
          <w:rStyle w:val="1"/>
        </w:rPr>
      </w:pPr>
      <w:r>
        <w:rPr>
          <w:rStyle w:val="1"/>
        </w:rPr>
        <w:t xml:space="preserve">Arlo anitzeko talde horrek espetxean esku hartzeak osasun mentaleko arretaren aldaketa kuantitatibo eta kualitatiboa ekarriko die espetxean dauden pertsonei. Handitu eginen da arreta eskaintza, hau da, zerbitzu zorroa, eta, hori egin ahal izateko, profesionalen lanaldia luzatu eginen da. Izan ere, lanaldi osoa izanen dute astelehenetik ostiralera. Profesional berrien gaitasun teknikoak aproposak dira espetxeko populazioari berariaz zuzendutako programak garatzeko.</w:t>
      </w:r>
    </w:p>
    <w:p>
      <w:pPr>
        <w:pStyle w:val="0"/>
        <w:suppressAutoHyphens w:val="false"/>
        <w:rPr>
          <w:rStyle w:val="1"/>
        </w:rPr>
      </w:pPr>
      <w:r>
        <w:rPr>
          <w:rStyle w:val="1"/>
        </w:rPr>
        <w:t xml:space="preserve">Hori guztia jakinarazten dizut, Nafarroako Parlamentuko Erregelamenduaren 194. artikuluak xedatua betez.</w:t>
      </w:r>
    </w:p>
    <w:p>
      <w:pPr>
        <w:pStyle w:val="0"/>
        <w:suppressAutoHyphens w:val="false"/>
        <w:rPr>
          <w:rStyle w:val="1"/>
        </w:rPr>
      </w:pPr>
      <w:r>
        <w:rPr>
          <w:rStyle w:val="1"/>
        </w:rPr>
        <w:t xml:space="preserve">Iruñean, 2022ko martxoaren 29an</w:t>
      </w:r>
    </w:p>
    <w:p>
      <w:pPr>
        <w:pStyle w:val="0"/>
        <w:suppressAutoHyphens w:val="false"/>
        <w:rPr>
          <w:rStyle w:val="1"/>
          <w:spacing w:val="-2.88"/>
        </w:rPr>
      </w:pPr>
      <w:r>
        <w:rPr>
          <w:rStyle w:val="1"/>
          <w:spacing w:val="-2.88"/>
        </w:rPr>
        <w:t xml:space="preserve">Osasuneko kontseilaria: Santos Indurain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