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Tuterako Osasun Barrutiko kudeatzaile berriaren helburu eta proiektuei buruzkoa. Galdera 2022ko martxoaren 18ko 35. Nafarroako Parlamentuko Aldizkari Ofizialean argitaratu zen.</w:t>
      </w:r>
    </w:p>
    <w:p>
      <w:pPr>
        <w:pStyle w:val="0"/>
        <w:suppressAutoHyphens w:val="false"/>
        <w:rPr>
          <w:rStyle w:val="1"/>
        </w:rPr>
      </w:pPr>
      <w:r>
        <w:rPr>
          <w:rStyle w:val="1"/>
        </w:rPr>
        <w:t xml:space="preserve">Iruñean, 2022ko apirilaren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aurkeztu du (10-22-PES-00063), zeinaren bidez honako informazio hau eskatzen baitu: Zer helburu eta proiektu proposatzen ditu Osasunbidea-Nafarroako Osasun Zerbitzuko Tuterako kudeatzaile berriak legegintzaldi honetarako? Hona hemen Nafarroako Gobernuko Osasuneko kontseilariak horretaz ematen dion informazioa:</w:t>
      </w:r>
    </w:p>
    <w:p>
      <w:pPr>
        <w:pStyle w:val="0"/>
        <w:suppressAutoHyphens w:val="false"/>
        <w:rPr>
          <w:rStyle w:val="1"/>
        </w:rPr>
      </w:pPr>
      <w:r>
        <w:rPr>
          <w:rStyle w:val="1"/>
        </w:rPr>
        <w:t xml:space="preserve">Tuterako osasun barrutiko Kudeatzailetzaren helburuetakoak dira bere eragin-eremuko pazienteen osasuna hobetzea eta komunitatearen osasuna sustatzea, modu seguruan hala pazienteentzat nola profesionalentzat.</w:t>
      </w:r>
    </w:p>
    <w:p>
      <w:pPr>
        <w:pStyle w:val="0"/>
        <w:suppressAutoHyphens w:val="false"/>
        <w:rPr>
          <w:rStyle w:val="1"/>
        </w:rPr>
      </w:pPr>
      <w:r>
        <w:rPr>
          <w:rStyle w:val="1"/>
        </w:rPr>
        <w:t xml:space="preserve">Lanean erreferente gisa erabiliko da Nafarroako 2014-2020 Osasun Plana, eta Osasun Departamentuaren plan eta estrategiei jarraituko zaie. Hona horietako batzuk: Oinarrizko Osasun Laguntzarako Estrategia 2018-2022, Osasun Publikorako Plana 2016-2020, Nafarroako Osasun Sistema Publikoa Gizatiartzeko Estrategia, Paziente Kroniko eta Pluripatologikoei Arreta Integratua emateko Nafarroako Estrategia, eta Oinarrizko Osasun Laguntzaren Erronka.</w:t>
      </w:r>
    </w:p>
    <w:p>
      <w:pPr>
        <w:pStyle w:val="0"/>
        <w:suppressAutoHyphens w:val="false"/>
        <w:rPr>
          <w:rStyle w:val="1"/>
        </w:rPr>
      </w:pPr>
      <w:r>
        <w:rPr>
          <w:rStyle w:val="1"/>
        </w:rPr>
        <w:t xml:space="preserve">Testuinguru horretan eta erreferentzia horiek guztiak bateratuta, barrutiko Kudeatzailetza berriaren asmoa da Tuterako Osasun Barrutiko 2021-2024 aldirako Plan Estrategikoaren garapenean lan egitea. Plan horrek lau ildo estrategiko ditu, zenbait ekintza-ildo zehatzekin. Horien artetik adibide gisa aipatuko ditugu gauzatu beharreko ekintzetako batzuk:</w:t>
      </w:r>
    </w:p>
    <w:p>
      <w:pPr>
        <w:pStyle w:val="0"/>
        <w:suppressAutoHyphens w:val="false"/>
        <w:rPr>
          <w:rStyle w:val="1"/>
        </w:rPr>
      </w:pPr>
      <w:r>
        <w:rPr>
          <w:rStyle w:val="1"/>
        </w:rPr>
        <w:t xml:space="preserve">Osasun laguntzako sareak:</w:t>
      </w:r>
    </w:p>
    <w:p>
      <w:pPr>
        <w:pStyle w:val="0"/>
        <w:suppressAutoHyphens w:val="false"/>
        <w:rPr>
          <w:rStyle w:val="1"/>
        </w:rPr>
      </w:pPr>
      <w:r>
        <w:rPr>
          <w:rStyle w:val="1"/>
        </w:rPr>
        <w:t xml:space="preserve">Osasunaren sustapena eta gaixotasunaren prebentzioa: osasuna edo bizimodu osasungarriak sustatzeko jarduerak garatzea, hala nola Batu Puntuak programa, eta Erriberako ahalik eta udalerri gehienetara zabaltzea; umetoki-lepoko baheketa programa inplementatzea gure osasun barrutian.</w:t>
      </w:r>
    </w:p>
    <w:p>
      <w:pPr>
        <w:pStyle w:val="0"/>
        <w:suppressAutoHyphens w:val="false"/>
        <w:rPr>
          <w:rStyle w:val="1"/>
        </w:rPr>
      </w:pPr>
      <w:r>
        <w:rPr>
          <w:rStyle w:val="1"/>
        </w:rPr>
        <w:t xml:space="preserve">Pertsonari begirako arreta: pazientearen segurtasunerako estrategian aurrera egitea, pazientearen segurtasun taldea indartuz eta Oinarrizko Osasun Laguntzara eta Osasun Mentalera hedatuz; kontsulta eta proba osagarrien eskariari hobeto erantzuteko lan egitea; gizatiartze-helburuak ezartzea arreta-esparruetan eta arretaz bestelakoetan.</w:t>
      </w:r>
    </w:p>
    <w:p>
      <w:pPr>
        <w:pStyle w:val="0"/>
        <w:suppressAutoHyphens w:val="false"/>
        <w:rPr>
          <w:rStyle w:val="1"/>
        </w:rPr>
      </w:pPr>
      <w:r>
        <w:rPr>
          <w:rStyle w:val="1"/>
        </w:rPr>
        <w:t xml:space="preserve">Osasun laguntzaren integrazioa: osasun arloko gizarte laneko taldeen eta entitateetako gizarte ongizateko arloen arteko koordinazioa sustatzea, laguntza sare soziosanitarioak sortzeko.</w:t>
      </w:r>
    </w:p>
    <w:p>
      <w:pPr>
        <w:pStyle w:val="0"/>
        <w:suppressAutoHyphens w:val="false"/>
        <w:rPr>
          <w:rStyle w:val="1"/>
        </w:rPr>
      </w:pPr>
      <w:r>
        <w:rPr>
          <w:rStyle w:val="1"/>
        </w:rPr>
        <w:t xml:space="preserve">Paziente kroniko eta pluripatologikoak: Paziente Kronikoaren Estrategian sartutako pazienteen sailkapena hobetzea eta loturako erizainen egitekoa indartzea.</w:t>
      </w:r>
    </w:p>
    <w:p>
      <w:pPr>
        <w:pStyle w:val="0"/>
        <w:suppressAutoHyphens w:val="false"/>
        <w:rPr>
          <w:rStyle w:val="1"/>
        </w:rPr>
      </w:pPr>
      <w:r>
        <w:rPr>
          <w:rStyle w:val="1"/>
        </w:rPr>
        <w:t xml:space="preserve">Ebazteko ahalmena. Ahalmen diagnostiko eta terapeutikoa handitzea oinarrizko osasun laguntzan (ekografia, kirurgia txikia eta dermatoskopia).</w:t>
      </w:r>
    </w:p>
    <w:p>
      <w:pPr>
        <w:pStyle w:val="0"/>
        <w:suppressAutoHyphens w:val="false"/>
        <w:rPr>
          <w:rStyle w:val="1"/>
        </w:rPr>
      </w:pPr>
      <w:r>
        <w:rPr>
          <w:rStyle w:val="1"/>
        </w:rPr>
        <w:t xml:space="preserve">Jasangarritasuna</w:t>
      </w:r>
    </w:p>
    <w:p>
      <w:pPr>
        <w:pStyle w:val="0"/>
        <w:suppressAutoHyphens w:val="false"/>
        <w:rPr>
          <w:rStyle w:val="1"/>
        </w:rPr>
      </w:pPr>
      <w:r>
        <w:rPr>
          <w:rStyle w:val="1"/>
        </w:rPr>
        <w:t xml:space="preserve">Efizientzia eta modernizazio teknologikoa: osasun karpetaren erabilera sustatzea; Auzolanen bitartez aginte koadroak profesionalen artean heda daitezen sustatzea.</w:t>
      </w:r>
    </w:p>
    <w:p>
      <w:pPr>
        <w:pStyle w:val="0"/>
        <w:suppressAutoHyphens w:val="false"/>
        <w:rPr>
          <w:rStyle w:val="1"/>
        </w:rPr>
      </w:pPr>
      <w:r>
        <w:rPr>
          <w:rStyle w:val="1"/>
        </w:rPr>
        <w:t xml:space="preserve">Ingurumen jasangarritasuna eta energia-efizientzia: ingurumen irizpideak erabiltzea ekipamendu eta instalazioak erosterakoan.</w:t>
      </w:r>
    </w:p>
    <w:p>
      <w:pPr>
        <w:pStyle w:val="0"/>
        <w:suppressAutoHyphens w:val="false"/>
        <w:rPr>
          <w:rStyle w:val="1"/>
        </w:rPr>
      </w:pPr>
      <w:r>
        <w:rPr>
          <w:rStyle w:val="1"/>
        </w:rPr>
        <w:t xml:space="preserve">Preskripzioaren erabilera egokia: hobeto erabiltzea preskripzio medikorako tresnak, hala nola SAPE edo OBSERVA; aurrera egitea kontziliazioan eta medikamentuarekiko atxikimenduan.</w:t>
      </w:r>
    </w:p>
    <w:p>
      <w:pPr>
        <w:pStyle w:val="0"/>
        <w:suppressAutoHyphens w:val="false"/>
        <w:rPr>
          <w:rStyle w:val="1"/>
        </w:rPr>
      </w:pPr>
      <w:r>
        <w:rPr>
          <w:rStyle w:val="1"/>
        </w:rPr>
        <w:t xml:space="preserve">Egokitzapen logistikoa: eskabideen kudeaketa hobetu eta sinplifikatzea; hornigai espezifikoen multzo bat edukitzea.</w:t>
      </w:r>
    </w:p>
    <w:p>
      <w:pPr>
        <w:pStyle w:val="0"/>
        <w:suppressAutoHyphens w:val="false"/>
      </w:pPr>
      <w:r>
        <w:rPr>
          <w:rStyle w:val="1"/>
        </w:rPr>
        <w:t xml:space="preserve">Langile-beharren plangintza: plantillaren neurrien azterketa egitea.</w:t>
        <w:br w:type="column"/>
      </w:r>
    </w:p>
    <w:p>
      <w:pPr>
        <w:pStyle w:val="0"/>
        <w:suppressAutoHyphens w:val="false"/>
        <w:rPr>
          <w:rStyle w:val="1"/>
        </w:rPr>
      </w:pPr>
      <w:r>
        <w:rPr>
          <w:rStyle w:val="1"/>
        </w:rPr>
        <w:t xml:space="preserve">Instalazioak-Teknologia</w:t>
      </w:r>
    </w:p>
    <w:p>
      <w:pPr>
        <w:pStyle w:val="0"/>
        <w:suppressAutoHyphens w:val="false"/>
        <w:rPr>
          <w:rStyle w:val="1"/>
        </w:rPr>
      </w:pPr>
      <w:r>
        <w:rPr>
          <w:rStyle w:val="1"/>
        </w:rPr>
        <w:t xml:space="preserve">Egitura fisiko eta teknologikoak berritu eta modernizatzea; ekipamendu berekien eta lagatakoen inbentarioa eguneratuta edukitzea; ekipamenduak berritzeko plana egitea Tuterako osasun barrutirako.</w:t>
      </w:r>
    </w:p>
    <w:p>
      <w:pPr>
        <w:pStyle w:val="0"/>
        <w:suppressAutoHyphens w:val="false"/>
        <w:rPr>
          <w:rStyle w:val="1"/>
        </w:rPr>
      </w:pPr>
      <w:r>
        <w:rPr>
          <w:rStyle w:val="1"/>
        </w:rPr>
        <w:t xml:space="preserve">Osasun laguntzako instalazioen eta prozesuen segurtasuna: aurrera egitea medikamentu arriskutsuak, biologikoak, produktu kimikoak eta abarrekoak erabiltzeak dakartzan arriskuei aurrea hartzeko neurrien ezarpenean.</w:t>
      </w:r>
    </w:p>
    <w:p>
      <w:pPr>
        <w:pStyle w:val="0"/>
        <w:suppressAutoHyphens w:val="false"/>
        <w:rPr>
          <w:rStyle w:val="1"/>
        </w:rPr>
      </w:pPr>
      <w:r>
        <w:rPr>
          <w:rStyle w:val="1"/>
        </w:rPr>
        <w:t xml:space="preserve">Tuterako Osasun Barrutiko Plan Gidaria: Tuterako Osasun Barrutiko Plan Gidaria amaitzea eta haren hasierako faseak gauza daitezen sustatzea.</w:t>
      </w:r>
    </w:p>
    <w:p>
      <w:pPr>
        <w:pStyle w:val="0"/>
        <w:suppressAutoHyphens w:val="false"/>
        <w:rPr>
          <w:rStyle w:val="1"/>
        </w:rPr>
      </w:pPr>
      <w:r>
        <w:rPr>
          <w:rStyle w:val="1"/>
        </w:rPr>
        <w:t xml:space="preserve">Profesionalak</w:t>
      </w:r>
    </w:p>
    <w:p>
      <w:pPr>
        <w:pStyle w:val="0"/>
        <w:suppressAutoHyphens w:val="false"/>
        <w:rPr>
          <w:rStyle w:val="1"/>
        </w:rPr>
      </w:pPr>
      <w:r>
        <w:rPr>
          <w:rStyle w:val="1"/>
        </w:rPr>
        <w:t xml:space="preserve">Aliantza estrategikoak: I+G+B Batxilergoko ikerketa proiektuen tutoretzan jarraitzea; Osasun Irratia indartzea, osasun arloko hezkuntzarako tresna gisa; boluntariotza-eremu bat sustatu eta garatzea Gizarte Lanaren Arloaren bidez.</w:t>
      </w:r>
    </w:p>
    <w:p>
      <w:pPr>
        <w:pStyle w:val="0"/>
        <w:suppressAutoHyphens w:val="false"/>
        <w:rPr>
          <w:rStyle w:val="1"/>
        </w:rPr>
      </w:pPr>
      <w:r>
        <w:rPr>
          <w:rStyle w:val="1"/>
        </w:rPr>
        <w:t xml:space="preserve">Komunikazioa eta parte hartzea: komunikazio unitatearen eginkizuna indartzea, erakundearen baitan garatzen diren ekintza guztien berri emateko erreferente gisa; arloko langile guztiei zuzendutako asteroko informazio oharren zabalkundeari eustea.</w:t>
      </w:r>
    </w:p>
    <w:p>
      <w:pPr>
        <w:pStyle w:val="0"/>
        <w:suppressAutoHyphens w:val="false"/>
        <w:rPr>
          <w:rStyle w:val="1"/>
        </w:rPr>
      </w:pPr>
      <w:r>
        <w:rPr>
          <w:rStyle w:val="1"/>
        </w:rPr>
        <w:t xml:space="preserve">Lanbide-garapena: Erizaintzako unitate-burutzen lidergoa indartzea; akreditazioa hedatzea, barrutiko beste espezialitate batzuei lotutako irakaskuntza-gailu gisa; lanbide profil berriak sartzea Oinarrizko Osasun Laguntzaren esparruan (osasun komunitarioko erizainak, psikologoak…)</w:t>
      </w:r>
    </w:p>
    <w:p>
      <w:pPr>
        <w:pStyle w:val="0"/>
        <w:suppressAutoHyphens w:val="false"/>
        <w:rPr>
          <w:rStyle w:val="1"/>
        </w:rPr>
      </w:pPr>
      <w:r>
        <w:rPr>
          <w:rStyle w:val="1"/>
        </w:rPr>
        <w:t xml:space="preserve">Ikerketa eta ezagutzaren kudeaketa: elkarlana areagotzea Miguel Servet fundazioarekin, NUPekin eta beste eragile funtsezko eta/edo interes talde batzuekin; WebEx, Acredita eta Ikasgela Birtuala prestakuntza-plataformen inplementazioa sendotzea; urtero errekonozimendu jardunaldi bat egitea, berrikuntzaren eta irakaskuntza eta ikerketaren arloetako proiektu guztien zabalkunderako.</w:t>
      </w:r>
    </w:p>
    <w:p>
      <w:pPr>
        <w:pStyle w:val="0"/>
        <w:suppressAutoHyphens w:val="false"/>
        <w:rPr>
          <w:rStyle w:val="1"/>
        </w:rPr>
      </w:pPr>
      <w:r>
        <w:rPr>
          <w:rStyle w:val="1"/>
        </w:rPr>
        <w:t xml:space="preserve">Enpresa segurua eta osasungarria: laneko arriskuen prebentzioa zerbitzuen/unitateen jardueretan txertatzea, laneko arriskuen prebentzioko helburu espezifikoen bitartez; bereziki sentiberak diren langileen babesa hobetzea (lanpostua egokituz, lekualdatuz…).</w:t>
      </w:r>
    </w:p>
    <w:p>
      <w:pPr>
        <w:pStyle w:val="0"/>
        <w:suppressAutoHyphens w:val="false"/>
        <w:rPr>
          <w:rStyle w:val="1"/>
        </w:rPr>
      </w:pPr>
      <w:r>
        <w:rPr>
          <w:rStyle w:val="1"/>
        </w:rPr>
        <w:t xml:space="preserve">Kudeaketa aurreratua: sustatzea profesionalek bere egin ditzaten Barrutiaren helburuak, inplikatu daitezen eta parte-hartzean, kudeaketarako autonomian eta konpromisoan oinarritutako kultura beregana dezaten, kudeaketa-itunen ezarpenaren bidez; kanpoan ebaluatzen eta ziurtatzen ahal diren arauak eta estandarrak ezartzen jarraitzea (Kudeaketa Aurreratuko Eredua, ISO 9001:2015 Erradiologian, Aldakako Hausturaren Prozesua, pazientearen segurtasunaren UNE 179003 ziurtagiria eta IHAN ziurtagiria).</w:t>
      </w:r>
    </w:p>
    <w:p>
      <w:pPr>
        <w:pStyle w:val="0"/>
        <w:suppressAutoHyphens w:val="false"/>
        <w:rPr>
          <w:rStyle w:val="1"/>
        </w:rPr>
      </w:pPr>
      <w:r>
        <w:rPr>
          <w:rStyle w:val="1"/>
        </w:rPr>
        <w:t xml:space="preserve">Hori guztia jakinarazten dizut, Nafarroako Parlamentuko Erregelamenduaren 194. artikuluan xedatua betez.</w:t>
      </w:r>
    </w:p>
    <w:p>
      <w:pPr>
        <w:pStyle w:val="0"/>
        <w:suppressAutoHyphens w:val="false"/>
        <w:rPr>
          <w:rStyle w:val="1"/>
        </w:rPr>
      </w:pPr>
      <w:r>
        <w:rPr>
          <w:rStyle w:val="1"/>
        </w:rPr>
        <w:t xml:space="preserve">Iruñean, 2022ko apirilaren 4an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