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30 de mayo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políticas para atraer y retener MIR en Atención Primaria, formulada por la Ilma. Sra. D.ª Cristina Ibarrola Guillén (10-22/POR-00203).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30 de mayo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Doña Cristina Ibarrola Guillén, miembro de las Cortes de Navarra, adscrita al Grupo Parlamentario Navarra Suma (NA+), al amparo de lo dispuesto en el Reglamento de la Cámara, realiza la siguiente pregunta oral dirigida a la Presidenta del Gobierno de Navarra para su contestación en Pleno.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valoración hace como Presidenta del Gobierno de las políticas realizadas para atraer y retener MIR en Atención Primaria en la Comunidad Foral?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26 de mayo de 2022 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La Parlamentaria Foral: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