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previsiones del Gobierno de Navarra en materia de empleo, formulada por el Ilmo. Sr. D. Ramón Alzórriz Goñi(10-22/POR-00219).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al amparo de lo establecido en el Reglamento de la Cámara, formula a la Presidenta del Gobierno de Navarra, para su contestación en el Pleno del 2 de junio de 2022, la siguiente pregunta oral de maxima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tiene el Gobierno de Navarra en materia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mayo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