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Nafarroako Gazteriaren Institutuak egindako Gazteen Parte-hartzearen Diagnostikoari buruzkoa (10-22/POR-00226).</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ekainaren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Lehendakaritzako, Berdintasuneko, Funtzio Publikoko eta Barneko kontseilari Javier Remírez Apesteguía jaunak Osoko Bilkuran ahoz erantzun dezan:</w:t>
      </w:r>
    </w:p>
    <w:p>
      <w:pPr>
        <w:pStyle w:val="0"/>
        <w:suppressAutoHyphens w:val="false"/>
        <w:rPr>
          <w:rStyle w:val="1"/>
        </w:rPr>
      </w:pPr>
      <w:r>
        <w:rPr>
          <w:rStyle w:val="1"/>
        </w:rPr>
        <w:t xml:space="preserve">2021eko irailaren 15ean Nafarroako Gobernuak aditzera eman zuen Gazteen Parte-hartzearen Diagnostikoa, Nafarroako Gazteriaren Institutuak egina. Gazteek beren parte-hartze prozesuak errazteko helarazitako eskari batzuk bildu ziren diagnostiko horretan.</w:t>
      </w:r>
    </w:p>
    <w:p>
      <w:pPr>
        <w:pStyle w:val="0"/>
        <w:suppressAutoHyphens w:val="false"/>
        <w:rPr>
          <w:rStyle w:val="1"/>
        </w:rPr>
      </w:pPr>
      <w:r>
        <w:rPr>
          <w:rStyle w:val="1"/>
        </w:rPr>
        <w:t xml:space="preserve">• Zure departamentutik zer urrats eginen dira diagnostikoan jasotako eskarien erantzuna abiarazteko, gazteen parte-hartzea sustatu eta erraztea helburu?</w:t>
      </w:r>
    </w:p>
    <w:p>
      <w:pPr>
        <w:pStyle w:val="0"/>
        <w:suppressAutoHyphens w:val="false"/>
        <w:rPr>
          <w:rStyle w:val="1"/>
        </w:rPr>
      </w:pPr>
      <w:r>
        <w:rPr>
          <w:rStyle w:val="1"/>
        </w:rPr>
        <w:t xml:space="preserve">lruñean, 2022ko ekainaren 9an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