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Diagnóstico de la Participación Juvenil elaborado por el Instituto Navarro de la Juventud, formulada por la Ilma. Sra. D.ª Patricia Perales Hurtado (10-22/POR-00226).</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al consejero de Presidencia, Igualdad, Función Pública e Interior, Don Javier Remírez, para su respuesta en Pleno: </w:t>
      </w:r>
    </w:p>
    <w:p>
      <w:pPr>
        <w:pStyle w:val="0"/>
        <w:suppressAutoHyphens w:val="false"/>
        <w:rPr>
          <w:rStyle w:val="1"/>
        </w:rPr>
      </w:pPr>
      <w:r>
        <w:rPr>
          <w:rStyle w:val="1"/>
        </w:rPr>
        <w:t xml:space="preserve">EL 15 de septiembre de 2021 el Gobierno de Navarra hizo público el Diagnóstico de la Participación Juvenil elaborado por el Instituto Navarro de la Juventud, en dicho diagnóstico se recogían una serie de demandas que trasladaban los y las jóvenes para facilitar sus procesos participativos. </w:t>
      </w:r>
    </w:p>
    <w:p>
      <w:pPr>
        <w:pStyle w:val="0"/>
        <w:suppressAutoHyphens w:val="false"/>
        <w:rPr>
          <w:rStyle w:val="1"/>
        </w:rPr>
      </w:pPr>
      <w:r>
        <w:rPr>
          <w:rStyle w:val="1"/>
        </w:rPr>
        <w:t xml:space="preserve">• ¿Qué pasos se van a dar desde su departamento para poner en marcha las peticiones que en dicho diagnóstico se recogen, con el objeto de impulsar y facilitar la participación de los y las jóvenes? </w:t>
      </w:r>
    </w:p>
    <w:p>
      <w:pPr>
        <w:pStyle w:val="0"/>
        <w:suppressAutoHyphens w:val="false"/>
        <w:rPr>
          <w:rStyle w:val="1"/>
        </w:rPr>
      </w:pPr>
      <w:r>
        <w:rPr>
          <w:rStyle w:val="1"/>
        </w:rPr>
        <w:t xml:space="preserve">Pamplona/lruñea, 9 de junio de 2022. </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