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proyectos elegidos para la participación de Navarra en la Nueva Bauhaus Europea, formulada por el Ilmo. Sr. D. Mikel Asiain Torres (10-22/POR-00228).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esta Cámara por el vicepresidente segundo y consejero de Ordenación del Territorio, Vivienda, Paisaje y Proyectos Estratégicos. </w:t>
      </w:r>
    </w:p>
    <w:p>
      <w:pPr>
        <w:pStyle w:val="0"/>
        <w:suppressAutoHyphens w:val="false"/>
        <w:rPr>
          <w:rStyle w:val="1"/>
        </w:rPr>
      </w:pPr>
      <w:r>
        <w:rPr>
          <w:rStyle w:val="1"/>
        </w:rPr>
        <w:t xml:space="preserve">A comienzos del pasado año 2021, preguntábamos al vicepresidente segundo y consejero de Ordenación del Territorio, Vivienda, Paisaje y Proyectos Estratégicos acerca de cuál era la participación de nuestra Comunidad en el proyecto Nueva Bauhaus Europea y cuál sería la aplicación en Navarra de las líneas y ejes transversales marcados en la misma. </w:t>
      </w:r>
    </w:p>
    <w:p>
      <w:pPr>
        <w:pStyle w:val="0"/>
        <w:suppressAutoHyphens w:val="false"/>
        <w:rPr>
          <w:rStyle w:val="1"/>
        </w:rPr>
      </w:pPr>
      <w:r>
        <w:rPr>
          <w:rStyle w:val="1"/>
        </w:rPr>
        <w:t xml:space="preserve">Transcurrido año y medio, han sido cuatro, finalmente, los proyectos elegidos como representantes de nuestra Comunidad. </w:t>
      </w:r>
    </w:p>
    <w:p>
      <w:pPr>
        <w:pStyle w:val="0"/>
        <w:suppressAutoHyphens w:val="false"/>
        <w:rPr>
          <w:rStyle w:val="1"/>
        </w:rPr>
      </w:pPr>
      <w:r>
        <w:rPr>
          <w:rStyle w:val="1"/>
        </w:rPr>
        <w:t xml:space="preserve">Por todo ello, se formula la siguiente pregunta oral: </w:t>
      </w:r>
    </w:p>
    <w:p>
      <w:pPr>
        <w:pStyle w:val="0"/>
        <w:suppressAutoHyphens w:val="false"/>
        <w:rPr>
          <w:rStyle w:val="1"/>
        </w:rPr>
      </w:pPr>
      <w:r>
        <w:rPr>
          <w:rStyle w:val="1"/>
        </w:rPr>
        <w:t xml:space="preserve">¿Cuáles han sido los motivos que han impulsado la elección de esos proyectos y qué incidencia van a tener en el desarrollo de esa iniciativa en nuestra Comunidad? </w:t>
      </w:r>
    </w:p>
    <w:p>
      <w:pPr>
        <w:pStyle w:val="0"/>
        <w:suppressAutoHyphens w:val="false"/>
        <w:rPr>
          <w:rStyle w:val="1"/>
        </w:rPr>
      </w:pPr>
      <w:r>
        <w:rPr>
          <w:rStyle w:val="1"/>
        </w:rPr>
        <w:t xml:space="preserve">En Pamplona-lruña, a 9 de junio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