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junio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política general en materia del uso del euskera y su fomento en el mundo de la empresa navarra, formulada por el Ilmo. Sr. D. Mikel Asiain Torres (10-22/ITP-00019).</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13 de junio de 2022</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Mikel Asiain Torres, parlamentario foral adscrito al Grupo Parlamentario Geroa Bai, al amparo de lo dispuesto en el Reglamento de este Parlamento, presenta la siguiente interpelación con el fin de que sea respondida en el Pleno de esta Cámara por el consejero de Desarrollo Económico y Empresarial del Gobierno de Navarra. </w:t>
      </w:r>
    </w:p>
    <w:p>
      <w:pPr>
        <w:pStyle w:val="0"/>
        <w:suppressAutoHyphens w:val="false"/>
        <w:rPr>
          <w:rStyle w:val="1"/>
        </w:rPr>
      </w:pPr>
      <w:r>
        <w:rPr>
          <w:rStyle w:val="1"/>
        </w:rPr>
        <w:t xml:space="preserve">Interpelación sobre política general en materia del uso del euskera y su fomento en el mundo de la empresa navarra. </w:t>
      </w:r>
    </w:p>
    <w:p>
      <w:pPr>
        <w:pStyle w:val="0"/>
        <w:suppressAutoHyphens w:val="false"/>
        <w:rPr>
          <w:rStyle w:val="1"/>
        </w:rPr>
      </w:pPr>
      <w:r>
        <w:rPr>
          <w:rStyle w:val="1"/>
        </w:rPr>
        <w:t xml:space="preserve">Pamplona-lruña a 9 de junio de 2022 </w:t>
      </w:r>
    </w:p>
    <w:p>
      <w:pPr>
        <w:pStyle w:val="0"/>
        <w:suppressAutoHyphens w:val="false"/>
        <w:rPr>
          <w:rStyle w:val="1"/>
        </w:rPr>
      </w:pPr>
      <w:r>
        <w:rPr>
          <w:rStyle w:val="1"/>
        </w:rPr>
        <w:t xml:space="preserve">El Parlamentario Foral: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