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reconoce el trabajo que durante todos estos años se ha llevado a cabo por la Federación Navarra de Municipios y Concejos en la defensa de los intereses de las entidades locales de Navarra desde su nacimiento en 1982.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que la labor desarrollada en los ayuntamientos, concejos y mancomunidades de Navarra ha sido fundamental en estos cuarenta años para alcanzar el nivel de desarrollo y bienestar del que hoy gozan las ciudadanas y ciudadanos navarros.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compromete a seguir colaborando con las entidades locales para reforzar los servicios públicos, la autonomía municipal y suficiencia financiera de las entidades locales de Navarra para desarrollar una gestión adecuada, tal y como se ha hecho en la Federación desde su nacimiento hace 40 años”. (10-22/DEC-00028)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