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lang w:bidi="en-US" w:eastAsia="en-US" w:val="en-US"/>
        </w:rPr>
      </w:pPr>
      <w:r>
        <w:rPr>
          <w:rStyle w:val="1"/>
          <w:lang w:bidi="en-US" w:eastAsia="en-US" w:val="en-US"/>
        </w:rPr>
        <w:t xml:space="preserve">Nafarroako Parlamentuko Mahaiak, 2022ko ekainaren 20an egindako bilkuran, erabaki hau hartu zuen, besteak beste:</w:t>
      </w:r>
    </w:p>
    <w:p>
      <w:pPr>
        <w:pStyle w:val="0"/>
        <w:suppressAutoHyphens w:val="false"/>
        <w:rPr>
          <w:rStyle w:val="1"/>
          <w:lang w:bidi="en-US" w:eastAsia="en-US" w:val="en-US"/>
        </w:rPr>
      </w:pPr>
      <w:r>
        <w:rPr>
          <w:rStyle w:val="1"/>
          <w:lang w:bidi="en-US" w:eastAsia="en-US" w:val="en-US"/>
        </w:rPr>
        <w:t xml:space="preserve">Nafarroako Foru Eraentza Berrezarri eta Hobetzeari buruzko Lege Organikoaren 19.1.b) artikuluak aitortzen dion legegintzarako ekimena erabiliz, Navarra Suma talde parlamentarioak udaletako 0-3 ikastetxeetako langileen lan baldintzak hobetzeko Foru Lege proposamena aurkeztu du (10-22/PRO-00014).</w:t>
      </w:r>
    </w:p>
    <w:p>
      <w:pPr>
        <w:pStyle w:val="0"/>
        <w:suppressAutoHyphens w:val="false"/>
        <w:rPr>
          <w:rStyle w:val="1"/>
          <w:lang w:bidi="en-US" w:eastAsia="en-US" w:val="en-US"/>
        </w:rPr>
      </w:pPr>
      <w:r>
        <w:rPr>
          <w:rStyle w:val="1"/>
          <w:lang w:bidi="en-US" w:eastAsia="en-US" w:val="en-US"/>
        </w:rPr>
        <w:t xml:space="preserve">Hori horrela, Legebiltzarreko Erregelamenduko 148. artikuluan ezarritakoarekin bat, Eledunen Batzarrari entzun ondoren, honako hau ERABAKI DA:</w:t>
      </w:r>
    </w:p>
    <w:p>
      <w:pPr>
        <w:pStyle w:val="0"/>
        <w:suppressAutoHyphens w:val="false"/>
        <w:rPr>
          <w:rStyle w:val="1"/>
          <w:lang w:bidi="en-US" w:eastAsia="en-US" w:val="en-US"/>
        </w:rPr>
      </w:pPr>
      <w:r>
        <w:rPr>
          <w:rStyle w:val="1"/>
          <w:b w:val="true"/>
          <w:lang w:bidi="en-US" w:eastAsia="en-US" w:val="en-US"/>
        </w:rPr>
        <w:t xml:space="preserve">1. </w:t>
      </w:r>
      <w:r>
        <w:rPr>
          <w:rStyle w:val="1"/>
          <w:lang w:bidi="en-US" w:eastAsia="en-US" w:val="en-US"/>
        </w:rPr>
        <w:t xml:space="preserve">Agintzea Nafarroako Parlamentuko Aldizkari Ofizialean argitara dadin udaletako 0-3 ikastetxeetako langileen lan baldintzak hobetzeko Foru Lege proposamena.</w:t>
      </w:r>
    </w:p>
    <w:p>
      <w:pPr>
        <w:pStyle w:val="0"/>
        <w:suppressAutoHyphens w:val="false"/>
        <w:rPr>
          <w:rStyle w:val="1"/>
          <w:lang w:bidi="en-US" w:eastAsia="en-US" w:val="en-US"/>
        </w:rPr>
      </w:pPr>
      <w:r>
        <w:rPr>
          <w:rStyle w:val="1"/>
          <w:b w:val="true"/>
          <w:lang w:bidi="en-US" w:eastAsia="en-US" w:val="en-US"/>
        </w:rPr>
        <w:t xml:space="preserve">2. </w:t>
      </w:r>
      <w:r>
        <w:rPr>
          <w:rStyle w:val="1"/>
          <w:lang w:bidi="en-US" w:eastAsia="en-US" w:val="en-US"/>
        </w:rPr>
        <w:t xml:space="preserve">Foru Lege proposamen hori Nafarroako Gobernuari igortzea, Erregelamenduko 148. artikuluan ezarritako ondorioetarako.</w:t>
      </w:r>
    </w:p>
    <w:p>
      <w:pPr>
        <w:pStyle w:val="0"/>
        <w:suppressAutoHyphens w:val="false"/>
        <w:rPr>
          <w:rStyle w:val="1"/>
          <w:lang w:bidi="en-US" w:eastAsia="en-US" w:val="en-US"/>
        </w:rPr>
      </w:pPr>
      <w:r>
        <w:rPr>
          <w:rStyle w:val="1"/>
          <w:lang w:bidi="en-US" w:eastAsia="en-US" w:val="en-US"/>
        </w:rPr>
        <w:t xml:space="preserve">Iruñean, 2022ko ekainaren 20an</w:t>
      </w:r>
    </w:p>
    <w:p>
      <w:pPr>
        <w:pStyle w:val="0"/>
        <w:suppressAutoHyphens w:val="false"/>
        <w:rPr>
          <w:rStyle w:val="1"/>
          <w:lang w:bidi="en-US" w:eastAsia="en-US" w:val="en-US"/>
        </w:rPr>
      </w:pPr>
      <w:r>
        <w:rPr>
          <w:rStyle w:val="1"/>
          <w:lang w:bidi="en-US" w:eastAsia="en-US" w:val="en-US"/>
        </w:rPr>
        <w:t xml:space="preserve">Lehendakaria: Unai Hualde Iglesias</w:t>
      </w:r>
    </w:p>
    <w:p>
      <w:pPr>
        <w:pStyle w:val="0"/>
        <w:suppressAutoHyphens w:val="false"/>
      </w:pPr>
      <w:r>
        <w:rPr>
          <w:rStyle w:val="1"/>
          <w:lang w:bidi="en-US" w:eastAsia="en-US" w:val="en-US"/>
        </w:rPr>
        <w:br w:type="column"/>
      </w:r>
    </w:p>
    <w:p>
      <w:pPr>
        <w:pStyle w:val="2"/>
        <w:suppressAutoHyphens w:val="false"/>
        <w:rPr/>
      </w:pPr>
      <w:r>
        <w:rPr/>
        <w:t xml:space="preserve">Foru lege proposamena, </w:t>
        <w:br w:type="textWrapping"/>
        <w:t xml:space="preserve">udaletako 0-3 ikastetxeetako langileen lan baldintzak hobetzekoa</w:t>
      </w:r>
    </w:p>
    <w:p>
      <w:pPr>
        <w:pStyle w:val="0"/>
        <w:jc w:val="center"/>
        <w:ind w:firstLine="0"/>
        <w:suppressAutoHyphens w:val="false"/>
        <w:rPr>
          <w:rStyle w:val="1"/>
          <w:lang w:bidi="en-US" w:eastAsia="en-US" w:val="en-US"/>
        </w:rPr>
      </w:pPr>
      <w:r>
        <w:rPr>
          <w:rStyle w:val="1"/>
          <w:lang w:bidi="en-US" w:eastAsia="en-US" w:val="en-US"/>
        </w:rPr>
        <w:t xml:space="preserve">ZIOEN AZALPENA</w:t>
      </w:r>
    </w:p>
    <w:p>
      <w:pPr>
        <w:pStyle w:val="0"/>
        <w:suppressAutoHyphens w:val="false"/>
        <w:rPr>
          <w:rStyle w:val="1"/>
          <w:lang w:bidi="en-US" w:eastAsia="en-US" w:val="en-US"/>
        </w:rPr>
      </w:pPr>
      <w:r>
        <w:rPr>
          <w:rStyle w:val="1"/>
          <w:lang w:bidi="en-US" w:eastAsia="en-US" w:val="en-US"/>
        </w:rPr>
        <w:t xml:space="preserve">28/2007 Foru Dekretuaren bidez sendotu eta arautu zen Nafarroako Foru Komunitatean haur hezkuntzako lehen zikloa, orduan onetsi berria zen Hezkuntzaren Lege Organikoaren (LOE) 14.7 artikulua garatzeko xedez.  </w:t>
      </w:r>
    </w:p>
    <w:p>
      <w:pPr>
        <w:pStyle w:val="0"/>
        <w:suppressAutoHyphens w:val="false"/>
        <w:rPr>
          <w:rStyle w:val="1"/>
          <w:lang w:bidi="en-US" w:eastAsia="en-US" w:val="en-US"/>
        </w:rPr>
      </w:pPr>
      <w:r>
        <w:rPr>
          <w:rStyle w:val="1"/>
          <w:lang w:bidi="en-US" w:eastAsia="en-US" w:val="en-US"/>
        </w:rPr>
        <w:t xml:space="preserve">Araudi horrek ahalbidetu zuen zentroen eraikuntzari eta ekipamenduari buruzko ongizate eta segurtasun baldintzetara egokitutako ikastetxe publiko eta pribatuen sare zabal bat sendotzea, bai eta garapen-prozesu hoberena ahalbidetu duen curriculum-egitura eta prestakuntza duten profesionalen eskakizuna ere. Hala, lortu da Nafarroako Foru Komunitateko Haur Hezkuntzako lehen zikloko ikastetxeek kalitatezko hezkuntza-inguruneak izatea, desberdintasun pertsonal, kultural eta sozialen konpentsatzaileak. </w:t>
      </w:r>
    </w:p>
    <w:p>
      <w:pPr>
        <w:pStyle w:val="0"/>
        <w:suppressAutoHyphens w:val="false"/>
        <w:rPr>
          <w:rStyle w:val="1"/>
          <w:lang w:bidi="en-US" w:eastAsia="en-US" w:val="en-US"/>
        </w:rPr>
      </w:pPr>
      <w:r>
        <w:rPr>
          <w:rStyle w:val="1"/>
          <w:lang w:bidi="en-US" w:eastAsia="en-US" w:val="en-US"/>
        </w:rPr>
        <w:t xml:space="preserve">Haur Hezkuntzako zentro publikoen sareak tipologia desberdinetako ikastetxeak hartu zituen: Nafarroako Gobernuaren haur eskolak, udalen haur eskolak, bai eta bi urteko umeentzako ikasgelak ere Haur eta Lehen Hezkuntzako ikastetxeetan, eskaintza anitzaren eta antolaketa malguaren bidez erantzuna eman nahian familiek kontziliazioaren eremuan dituzten askotariko beharrei. </w:t>
      </w:r>
    </w:p>
    <w:p>
      <w:pPr>
        <w:pStyle w:val="0"/>
        <w:suppressAutoHyphens w:val="false"/>
        <w:rPr>
          <w:rStyle w:val="1"/>
          <w:lang w:bidi="en-US" w:eastAsia="en-US" w:val="en-US"/>
        </w:rPr>
      </w:pPr>
      <w:r>
        <w:rPr>
          <w:rStyle w:val="1"/>
          <w:lang w:bidi="en-US" w:eastAsia="en-US" w:val="en-US"/>
        </w:rPr>
        <w:t xml:space="preserve">Nafarroako Gobernuak udal titulartasuneko haur eskoletan parte hartzen du urteroko finantzaketa-hitzarmenen bidez. Hitzarmen horiek ahalbidetzen dute langileria gastuaren zati bat eta zenbait funtzionamendu-gastu finantzatzea. </w:t>
      </w:r>
    </w:p>
    <w:p>
      <w:pPr>
        <w:pStyle w:val="0"/>
        <w:suppressAutoHyphens w:val="false"/>
        <w:rPr>
          <w:rStyle w:val="1"/>
          <w:lang w:bidi="en-US" w:eastAsia="en-US" w:val="en-US"/>
        </w:rPr>
      </w:pPr>
      <w:r>
        <w:rPr>
          <w:rStyle w:val="1"/>
          <w:lang w:bidi="en-US" w:eastAsia="en-US" w:val="en-US"/>
        </w:rPr>
        <w:t xml:space="preserve">Urte hauetan, Nafarroako udalek 0-3 zikloari arreta ematen dioten langileen kudeaketari buruzko erabakiak hartu dituzte (zuzendariak, hezitzaileak eta laguntzaileak), eta hori dela eta, askotariko egoerak sortu dira. Zenbait udalek langile funtzionarioekin artatzen dituzte zentroak, beste batzuek kanpoko langileei adjudikatutako kontratuen bidez, betiere zikloko ikasleak artatzeko beharrezko baldintzak betetzen direla. </w:t>
      </w:r>
    </w:p>
    <w:p>
      <w:pPr>
        <w:pStyle w:val="0"/>
        <w:suppressAutoHyphens w:val="false"/>
        <w:rPr>
          <w:rStyle w:val="1"/>
          <w:lang w:bidi="en-US" w:eastAsia="en-US" w:val="en-US"/>
        </w:rPr>
      </w:pPr>
      <w:r>
        <w:rPr>
          <w:rStyle w:val="1"/>
          <w:lang w:bidi="en-US" w:eastAsia="en-US" w:val="en-US"/>
        </w:rPr>
        <w:t xml:space="preserve">Egoera horren ondorioz, desberdintasunak sortu dira lan baldintzetan eta, noski, langileek jasotzen duten soldatan; izan ere, askotan alde handia dago eskola batzuetatik besteetara, eta horrek konparaziozko bidegabekeria agerikoa sortzen du, ardura eta eginkizunak berberak baitira, hezkuntza-lana gauzatzen duten ardura publikoko zentroa edozein dela ere. </w:t>
      </w:r>
    </w:p>
    <w:p>
      <w:pPr>
        <w:pStyle w:val="0"/>
        <w:suppressAutoHyphens w:val="false"/>
        <w:rPr>
          <w:rStyle w:val="1"/>
          <w:lang w:bidi="en-US" w:eastAsia="en-US" w:val="en-US"/>
        </w:rPr>
      </w:pPr>
      <w:r>
        <w:rPr>
          <w:rStyle w:val="1"/>
          <w:lang w:bidi="en-US" w:eastAsia="en-US" w:val="en-US"/>
        </w:rPr>
        <w:t xml:space="preserve">Hain zuzen, horixe da foru lege honen funtsezko helburua: Foru Komunitateko udalen haur eskoletako eta Nafarroako Gobernuaren zentroetako langileen soldatak pareka daitezen ahalbidetzea. Horretarako, haur eskolen jabetza duten udalekiko urteko hitzarmenetan jasotzen den udal titulartasuneko zentroen kudeaketarako finantzaketa-moduluan eraginen da. </w:t>
      </w:r>
    </w:p>
    <w:p>
      <w:pPr>
        <w:pStyle w:val="0"/>
        <w:suppressAutoHyphens w:val="false"/>
        <w:rPr>
          <w:rStyle w:val="1"/>
          <w:lang w:bidi="en-US" w:eastAsia="en-US" w:val="en-US"/>
        </w:rPr>
      </w:pPr>
      <w:r>
        <w:rPr>
          <w:rStyle w:val="1"/>
          <w:b w:val="true"/>
          <w:lang w:bidi="en-US" w:eastAsia="en-US" w:val="en-US"/>
        </w:rPr>
        <w:t xml:space="preserve">Artikulu bakarra. </w:t>
      </w:r>
      <w:r>
        <w:rPr>
          <w:rStyle w:val="1"/>
          <w:lang w:bidi="en-US" w:eastAsia="en-US" w:val="en-US"/>
        </w:rPr>
        <w:t xml:space="preserve">0-3 zentroetako langileen lan baldintzak hobetzea. </w:t>
      </w:r>
    </w:p>
    <w:p>
      <w:pPr>
        <w:pStyle w:val="0"/>
        <w:suppressAutoHyphens w:val="false"/>
        <w:rPr>
          <w:rStyle w:val="1"/>
          <w:lang w:bidi="en-US" w:eastAsia="en-US" w:val="en-US"/>
        </w:rPr>
      </w:pPr>
      <w:r>
        <w:rPr>
          <w:rStyle w:val="1"/>
          <w:lang w:bidi="en-US" w:eastAsia="en-US" w:val="en-US"/>
        </w:rPr>
        <w:t xml:space="preserve">Hezkuntza Departamentuak Haur Hezkuntzako lehen zikloko ikastetxeen kudeaketarako finantzaketa-moduluak aldatuko ditu, halako moduz non beharrezkoa den zenbatekoa jasoko duten kasuak kasu udal titulartasuneko 0-3 ikastetxeetako langileen soldata eta Nafarroako Gobernuaren haur eskoletako langileena parekatzeko. </w:t>
      </w:r>
    </w:p>
    <w:p>
      <w:pPr>
        <w:pStyle w:val="0"/>
        <w:suppressAutoHyphens w:val="false"/>
        <w:rPr>
          <w:rStyle w:val="1"/>
          <w:lang w:bidi="en-US" w:eastAsia="en-US" w:val="en-US"/>
        </w:rPr>
      </w:pPr>
      <w:r>
        <w:rPr>
          <w:rStyle w:val="1"/>
          <w:b w:val="true"/>
          <w:lang w:bidi="en-US" w:eastAsia="en-US" w:val="en-US"/>
        </w:rPr>
        <w:t xml:space="preserve">Xedapen gehigarri bakarra. </w:t>
      </w:r>
      <w:r>
        <w:rPr>
          <w:rStyle w:val="1"/>
          <w:lang w:bidi="en-US" w:eastAsia="en-US" w:val="en-US"/>
        </w:rPr>
        <w:t xml:space="preserve">Kudeaketa- eta finantzaketa-ereduen azterketa  </w:t>
      </w:r>
    </w:p>
    <w:p>
      <w:pPr>
        <w:pStyle w:val="0"/>
        <w:suppressAutoHyphens w:val="false"/>
        <w:rPr>
          <w:rStyle w:val="1"/>
          <w:lang w:bidi="en-US" w:eastAsia="en-US" w:val="en-US"/>
        </w:rPr>
      </w:pPr>
      <w:r>
        <w:rPr>
          <w:rStyle w:val="1"/>
          <w:lang w:bidi="en-US" w:eastAsia="en-US" w:val="en-US"/>
        </w:rPr>
        <w:t xml:space="preserve">Bere eskumenen esparruan eta foru lege hau indarrean sartu eta hiru hilabeteko epean, Nafarroako Gobernuak, toki entitateekin batera, zikloa kudeatu eta finantzatzeko balizko beste eredu batzuk aztertuko ditu, ratioen jaitsieraren bidez ikasleak hobeto artatzea ahalbidetuko dutenak. </w:t>
      </w:r>
    </w:p>
    <w:p>
      <w:pPr>
        <w:pStyle w:val="0"/>
        <w:suppressAutoHyphens w:val="false"/>
        <w:rPr>
          <w:rStyle w:val="1"/>
          <w:lang w:bidi="en-US" w:eastAsia="en-US" w:val="en-US"/>
        </w:rPr>
      </w:pPr>
      <w:r>
        <w:rPr>
          <w:rStyle w:val="1"/>
          <w:b w:val="true"/>
          <w:lang w:bidi="en-US" w:eastAsia="en-US" w:val="en-US"/>
        </w:rPr>
        <w:t xml:space="preserve">Xedapen indargabetzaile bakarra. </w:t>
      </w:r>
      <w:r>
        <w:rPr>
          <w:rStyle w:val="1"/>
          <w:lang w:bidi="en-US" w:eastAsia="en-US" w:val="en-US"/>
        </w:rPr>
        <w:t xml:space="preserve">Arau-indargabetzea.  </w:t>
      </w:r>
    </w:p>
    <w:p>
      <w:pPr>
        <w:pStyle w:val="0"/>
        <w:suppressAutoHyphens w:val="false"/>
        <w:rPr>
          <w:rStyle w:val="1"/>
          <w:lang w:bidi="en-US" w:eastAsia="en-US" w:val="en-US"/>
        </w:rPr>
      </w:pPr>
      <w:r>
        <w:rPr>
          <w:rStyle w:val="1"/>
          <w:lang w:bidi="en-US" w:eastAsia="en-US" w:val="en-US"/>
        </w:rPr>
        <w:t xml:space="preserve">Indarrik gabe uzten dira foru lege honetan ezarritakoari aurka egiten dioten maila bereko edo apalagoko xedapen guztiak. </w:t>
      </w:r>
    </w:p>
    <w:p>
      <w:pPr>
        <w:pStyle w:val="0"/>
        <w:suppressAutoHyphens w:val="false"/>
        <w:rPr>
          <w:rStyle w:val="1"/>
          <w:lang w:bidi="en-US" w:eastAsia="en-US" w:val="en-US"/>
        </w:rPr>
      </w:pPr>
      <w:r>
        <w:rPr>
          <w:rStyle w:val="1"/>
          <w:b w:val="true"/>
          <w:lang w:bidi="en-US" w:eastAsia="en-US" w:val="en-US"/>
        </w:rPr>
        <w:t xml:space="preserve">Azken xedapen bakarra. </w:t>
      </w:r>
      <w:r>
        <w:rPr>
          <w:rStyle w:val="1"/>
          <w:lang w:bidi="en-US" w:eastAsia="en-US" w:val="en-US"/>
        </w:rPr>
        <w:t xml:space="preserve">Indarra hartzea. </w:t>
      </w:r>
    </w:p>
    <w:p>
      <w:pPr>
        <w:pStyle w:val="0"/>
        <w:suppressAutoHyphens w:val="false"/>
        <w:rPr>
          <w:rStyle w:val="1"/>
          <w:lang w:bidi="en-US" w:eastAsia="en-US" w:val="en-US"/>
        </w:rPr>
      </w:pPr>
      <w:r>
        <w:rPr>
          <w:rStyle w:val="1"/>
          <w:lang w:bidi="en-US" w:eastAsia="en-US" w:val="en-US"/>
        </w:rPr>
        <w:t xml:space="preserve">1. Foru lege hau 2023ko urtarrilaren 1ean sartuko da indarrean, baina 2022-2023 ikasturte osoan aplikatzekoa izanen da. </w:t>
      </w:r>
    </w:p>
    <w:p>
      <w:pPr>
        <w:pStyle w:val="0"/>
        <w:suppressAutoHyphens w:val="false"/>
        <w:rPr>
          <w:rStyle w:val="1"/>
          <w:lang w:bidi="en-US" w:eastAsia="en-US" w:val="en-US"/>
        </w:rPr>
      </w:pPr>
      <w:r>
        <w:rPr>
          <w:rStyle w:val="1"/>
          <w:lang w:bidi="en-US" w:eastAsia="en-US" w:val="en-US"/>
        </w:rPr>
        <w:t xml:space="preserve">2. 2022-2023 ikasturtearen hasieratik soldatak parekatzearen kostua estaltzeko, 2023ko urtarrilean ordainketa berezia eginen zaie udalei.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