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5BE5" w14:textId="77777777" w:rsidR="00D7290C" w:rsidRPr="0062287E" w:rsidRDefault="00D7290C" w:rsidP="00D7290C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421372F" w14:textId="11718766" w:rsidR="00A31ED9" w:rsidRDefault="00577C70" w:rsidP="009049F0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283D90">
        <w:rPr>
          <w:rFonts w:ascii="Arial" w:hAnsi="Arial" w:cs="Arial"/>
          <w:sz w:val="24"/>
          <w:szCs w:val="24"/>
          <w:lang w:val="es-ES_tradnl"/>
        </w:rPr>
        <w:t>1</w:t>
      </w:r>
      <w:r w:rsidR="00937B21">
        <w:rPr>
          <w:rFonts w:ascii="Arial" w:hAnsi="Arial" w:cs="Arial"/>
          <w:sz w:val="24"/>
          <w:szCs w:val="24"/>
          <w:lang w:val="es-ES_tradnl"/>
        </w:rPr>
        <w:t>46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el Parlamentario Foral Ilmo. Sr. D. </w:t>
      </w:r>
      <w:r w:rsidR="00937B21">
        <w:rPr>
          <w:rFonts w:ascii="Arial" w:hAnsi="Arial" w:cs="Arial"/>
          <w:sz w:val="24"/>
          <w:szCs w:val="24"/>
          <w:lang w:val="es-ES_tradnl"/>
        </w:rPr>
        <w:t>Miguel Bujanda Cirauqui</w:t>
      </w:r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442EB3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>, en la que</w:t>
      </w:r>
      <w:r w:rsidR="00C65B70">
        <w:rPr>
          <w:rFonts w:ascii="Arial" w:hAnsi="Arial" w:cs="Arial"/>
          <w:sz w:val="24"/>
          <w:szCs w:val="24"/>
          <w:lang w:val="es-ES_tradnl"/>
        </w:rPr>
        <w:t xml:space="preserve"> solicita </w:t>
      </w:r>
      <w:r w:rsidR="00FB65D8">
        <w:rPr>
          <w:rFonts w:ascii="Arial" w:hAnsi="Arial" w:cs="Arial"/>
          <w:sz w:val="24"/>
          <w:szCs w:val="24"/>
          <w:lang w:val="es-ES_tradnl"/>
        </w:rPr>
        <w:t xml:space="preserve">conocer si </w:t>
      </w:r>
      <w:r w:rsidR="00FB65D8" w:rsidRPr="00FB65D8">
        <w:rPr>
          <w:rFonts w:ascii="Arial" w:hAnsi="Arial" w:cs="Arial"/>
          <w:i/>
          <w:sz w:val="24"/>
          <w:szCs w:val="24"/>
          <w:lang w:val="es-ES_tradnl"/>
        </w:rPr>
        <w:t xml:space="preserve">existe </w:t>
      </w:r>
      <w:r w:rsidR="00937B21">
        <w:rPr>
          <w:rFonts w:ascii="Arial" w:hAnsi="Arial" w:cs="Arial"/>
          <w:i/>
          <w:sz w:val="24"/>
          <w:szCs w:val="24"/>
          <w:lang w:val="es-ES_tradnl"/>
        </w:rPr>
        <w:t>algú</w:t>
      </w:r>
      <w:r w:rsidR="00937B21" w:rsidRPr="00937B21">
        <w:rPr>
          <w:rFonts w:ascii="Arial" w:hAnsi="Arial" w:cs="Arial"/>
          <w:i/>
          <w:sz w:val="24"/>
          <w:szCs w:val="24"/>
          <w:lang w:val="es-ES_tradnl"/>
        </w:rPr>
        <w:t>n análisis de seguimiento o de estadística del uso de las vías para bicicletas, construidas por el departamento de Cohesión Territorial en Zuñiga y Metauten</w:t>
      </w:r>
      <w:r w:rsidR="00937B21">
        <w:rPr>
          <w:rFonts w:ascii="Arial" w:hAnsi="Arial" w:cs="Arial"/>
          <w:i/>
          <w:sz w:val="24"/>
          <w:szCs w:val="24"/>
          <w:lang w:val="es-ES_tradnl"/>
        </w:rPr>
        <w:t xml:space="preserve">, </w:t>
      </w:r>
      <w:r w:rsidR="00FB65D8">
        <w:rPr>
          <w:rFonts w:ascii="Arial" w:hAnsi="Arial" w:cs="Arial"/>
          <w:sz w:val="24"/>
          <w:szCs w:val="24"/>
          <w:lang w:val="es-ES_tradnl"/>
        </w:rPr>
        <w:t xml:space="preserve"> tiene el honor de informar que </w:t>
      </w:r>
      <w:r w:rsidR="00937B21">
        <w:rPr>
          <w:rFonts w:ascii="Arial" w:hAnsi="Arial" w:cs="Arial"/>
          <w:sz w:val="24"/>
          <w:szCs w:val="24"/>
          <w:lang w:val="es-ES_tradnl"/>
        </w:rPr>
        <w:t xml:space="preserve">no existe el mencionado documento. </w:t>
      </w:r>
    </w:p>
    <w:p w14:paraId="494EDB7E" w14:textId="77777777" w:rsidR="00D20481" w:rsidRPr="00D20481" w:rsidRDefault="000E305F" w:rsidP="00D20481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 obstante, según se traslada a la Dirección General de Transportes y Movilidad Sostenible desde el Ayuntamiento de Metauten, se percibe un aumento de visitantes en bicicleta a la</w:t>
      </w:r>
      <w:r w:rsidR="00D20481">
        <w:rPr>
          <w:rFonts w:ascii="Arial" w:hAnsi="Arial" w:cs="Arial"/>
          <w:sz w:val="24"/>
          <w:szCs w:val="24"/>
          <w:lang w:val="es-ES_tradnl"/>
        </w:rPr>
        <w:t xml:space="preserve"> zona, así como un aumento del uso de las vías por parte de la población joven del valle para acceder a la Vía Verde y a las piscinas de Murieta. Cabe </w:t>
      </w:r>
      <w:r w:rsidR="00D15CB8">
        <w:rPr>
          <w:rFonts w:ascii="Arial" w:hAnsi="Arial" w:cs="Arial"/>
          <w:sz w:val="24"/>
          <w:szCs w:val="24"/>
          <w:lang w:val="es-ES_tradnl"/>
        </w:rPr>
        <w:t xml:space="preserve">descartar, además, </w:t>
      </w:r>
      <w:r w:rsidR="00D20481">
        <w:rPr>
          <w:rFonts w:ascii="Arial" w:hAnsi="Arial" w:cs="Arial"/>
          <w:sz w:val="24"/>
          <w:szCs w:val="24"/>
          <w:lang w:val="es-ES_tradnl"/>
        </w:rPr>
        <w:t xml:space="preserve">que el Ayuntamiento de Metauten ha llevado a cabo un proyecto de señalización del recorrido entre </w:t>
      </w:r>
      <w:r w:rsidR="00D15CB8">
        <w:rPr>
          <w:rFonts w:ascii="Arial" w:hAnsi="Arial" w:cs="Arial"/>
          <w:sz w:val="24"/>
          <w:szCs w:val="24"/>
          <w:lang w:val="es-ES_tradnl"/>
        </w:rPr>
        <w:t>los</w:t>
      </w:r>
      <w:r w:rsidR="00D20481">
        <w:rPr>
          <w:rFonts w:ascii="Arial" w:hAnsi="Arial" w:cs="Arial"/>
          <w:sz w:val="24"/>
          <w:szCs w:val="24"/>
          <w:lang w:val="es-ES_tradnl"/>
        </w:rPr>
        <w:t xml:space="preserve"> pueblos a través de un juego interactivo</w:t>
      </w:r>
      <w:r w:rsidR="00D15CB8">
        <w:rPr>
          <w:rFonts w:ascii="Arial" w:hAnsi="Arial" w:cs="Arial"/>
          <w:sz w:val="24"/>
          <w:szCs w:val="24"/>
          <w:lang w:val="es-ES_tradnl"/>
        </w:rPr>
        <w:t xml:space="preserve">, gracias a una subvención de la Asociación TEDER. </w:t>
      </w:r>
    </w:p>
    <w:p w14:paraId="73610B3B" w14:textId="77777777" w:rsidR="00442EB3" w:rsidRDefault="00C74857" w:rsidP="00C74857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44FE1A7C" w14:textId="694CE72E" w:rsidR="00442EB3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</w:t>
      </w:r>
      <w:r w:rsidR="00442EB3">
        <w:rPr>
          <w:rFonts w:ascii="Arial" w:hAnsi="Arial" w:cs="Arial"/>
          <w:sz w:val="24"/>
          <w:szCs w:val="24"/>
        </w:rPr>
        <w:t>19 de mayo de 2022</w:t>
      </w:r>
    </w:p>
    <w:p w14:paraId="5FD75D63" w14:textId="036140C3" w:rsidR="00577C70" w:rsidRDefault="00442EB3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</w:t>
      </w:r>
      <w:r>
        <w:rPr>
          <w:rFonts w:ascii="Arial" w:hAnsi="Arial" w:cs="Arial"/>
          <w:sz w:val="24"/>
          <w:szCs w:val="24"/>
        </w:rPr>
        <w:t xml:space="preserve">: </w:t>
      </w:r>
      <w:r w:rsidR="00577C70">
        <w:rPr>
          <w:rFonts w:ascii="Arial" w:hAnsi="Arial" w:cs="Arial"/>
          <w:sz w:val="24"/>
          <w:szCs w:val="24"/>
        </w:rPr>
        <w:t>Bernardo Ciriza Pérez</w:t>
      </w:r>
    </w:p>
    <w:sectPr w:rsidR="00577C70" w:rsidSect="00D7290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10" w:right="1418" w:bottom="709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C998" w14:textId="77777777" w:rsidR="00085162" w:rsidRDefault="00085162">
      <w:r>
        <w:separator/>
      </w:r>
    </w:p>
  </w:endnote>
  <w:endnote w:type="continuationSeparator" w:id="0">
    <w:p w14:paraId="3911C7C9" w14:textId="77777777" w:rsidR="00085162" w:rsidRDefault="0008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1208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1732BF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110E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BE8C" w14:textId="77777777" w:rsidR="00085162" w:rsidRDefault="00085162">
      <w:r>
        <w:separator/>
      </w:r>
    </w:p>
  </w:footnote>
  <w:footnote w:type="continuationSeparator" w:id="0">
    <w:p w14:paraId="5D63F39C" w14:textId="77777777" w:rsidR="00085162" w:rsidRDefault="0008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344F" w14:textId="3311148D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7BFD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5F0F6C4" wp14:editId="583778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0" name="Imagen 1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16956555">
    <w:abstractNumId w:val="1"/>
  </w:num>
  <w:num w:numId="2" w16cid:durableId="777986825">
    <w:abstractNumId w:val="0"/>
  </w:num>
  <w:num w:numId="3" w16cid:durableId="1774939873">
    <w:abstractNumId w:val="3"/>
  </w:num>
  <w:num w:numId="4" w16cid:durableId="426585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85162"/>
    <w:rsid w:val="0009463A"/>
    <w:rsid w:val="000A0670"/>
    <w:rsid w:val="000B64A1"/>
    <w:rsid w:val="000E305F"/>
    <w:rsid w:val="000F462E"/>
    <w:rsid w:val="001732BF"/>
    <w:rsid w:val="001801BC"/>
    <w:rsid w:val="00192C26"/>
    <w:rsid w:val="002168BE"/>
    <w:rsid w:val="00277C9A"/>
    <w:rsid w:val="00283D90"/>
    <w:rsid w:val="0038718E"/>
    <w:rsid w:val="003D5737"/>
    <w:rsid w:val="003F1206"/>
    <w:rsid w:val="004031A8"/>
    <w:rsid w:val="00426486"/>
    <w:rsid w:val="00442565"/>
    <w:rsid w:val="00442EB3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10AAA"/>
    <w:rsid w:val="0062287E"/>
    <w:rsid w:val="006764C1"/>
    <w:rsid w:val="00696F6F"/>
    <w:rsid w:val="006A5952"/>
    <w:rsid w:val="0072622D"/>
    <w:rsid w:val="0074093A"/>
    <w:rsid w:val="00776285"/>
    <w:rsid w:val="00776C08"/>
    <w:rsid w:val="00780CA4"/>
    <w:rsid w:val="00793F61"/>
    <w:rsid w:val="007E640E"/>
    <w:rsid w:val="0082352D"/>
    <w:rsid w:val="00832136"/>
    <w:rsid w:val="008744BE"/>
    <w:rsid w:val="008C3995"/>
    <w:rsid w:val="008F071C"/>
    <w:rsid w:val="009049F0"/>
    <w:rsid w:val="009226EF"/>
    <w:rsid w:val="009357DF"/>
    <w:rsid w:val="00937B21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31ED9"/>
    <w:rsid w:val="00A87C9D"/>
    <w:rsid w:val="00AA7D7F"/>
    <w:rsid w:val="00AC2CE3"/>
    <w:rsid w:val="00AC3455"/>
    <w:rsid w:val="00AC79C9"/>
    <w:rsid w:val="00B17CCC"/>
    <w:rsid w:val="00B41294"/>
    <w:rsid w:val="00B46857"/>
    <w:rsid w:val="00B93971"/>
    <w:rsid w:val="00BD6A02"/>
    <w:rsid w:val="00BE5976"/>
    <w:rsid w:val="00C362DE"/>
    <w:rsid w:val="00C65B70"/>
    <w:rsid w:val="00C679D5"/>
    <w:rsid w:val="00C74857"/>
    <w:rsid w:val="00C7645D"/>
    <w:rsid w:val="00CA2943"/>
    <w:rsid w:val="00CC186C"/>
    <w:rsid w:val="00D01713"/>
    <w:rsid w:val="00D15CB8"/>
    <w:rsid w:val="00D20481"/>
    <w:rsid w:val="00D7290C"/>
    <w:rsid w:val="00D8408F"/>
    <w:rsid w:val="00DA6D6E"/>
    <w:rsid w:val="00DC2FF3"/>
    <w:rsid w:val="00DF6784"/>
    <w:rsid w:val="00E20B4D"/>
    <w:rsid w:val="00E21BF7"/>
    <w:rsid w:val="00E36204"/>
    <w:rsid w:val="00E77FBE"/>
    <w:rsid w:val="00ED5CA9"/>
    <w:rsid w:val="00F228ED"/>
    <w:rsid w:val="00F323EB"/>
    <w:rsid w:val="00F5367E"/>
    <w:rsid w:val="00F7222A"/>
    <w:rsid w:val="00FB65D8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3163A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14</cp:revision>
  <cp:lastPrinted>2022-04-12T12:37:00Z</cp:lastPrinted>
  <dcterms:created xsi:type="dcterms:W3CDTF">2022-04-19T06:57:00Z</dcterms:created>
  <dcterms:modified xsi:type="dcterms:W3CDTF">2022-05-20T06:40:00Z</dcterms:modified>
</cp:coreProperties>
</file>