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23 de junio de 2022, aprobó la modificación del Convenio Económico entre el Estado y la Comunidad Foral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28 de junio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