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interpelación sobre la jornada de los escolares en el sistema educativo navarro, formulada por el Ilmo. Sr. D. Pedro José González Felipe.</w:t>
      </w:r>
    </w:p>
    <w:p>
      <w:pPr>
        <w:pStyle w:val="0"/>
        <w:suppressAutoHyphens w:val="false"/>
        <w:rPr>
          <w:rStyle w:val="1"/>
        </w:rPr>
      </w:pPr>
      <w:r>
        <w:rPr>
          <w:rStyle w:val="1"/>
          <w:b w:val="true"/>
        </w:rPr>
        <w:t xml:space="preserve">2.º </w:t>
      </w:r>
      <w:r>
        <w:rPr>
          <w:rStyle w:val="1"/>
        </w:rPr>
        <w:t xml:space="preserve">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12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Pedro González Felipe,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La crisis sanitaria provocada por la covid-19 ha tenido unas consecuencias importantes en la organización escolar, quizá la más importante los cambios surgidos en la jornada escolar en muchos centros educativos. Tal situación ha provocado un intenso debate en la comunidad educativa, por lo que interpelamos al Gobierno de Navarra sobre la jornada de los escolares en el sistema educativo navarro. </w:t>
      </w:r>
    </w:p>
    <w:p>
      <w:pPr>
        <w:pStyle w:val="0"/>
        <w:suppressAutoHyphens w:val="false"/>
        <w:rPr>
          <w:rStyle w:val="1"/>
        </w:rPr>
      </w:pPr>
      <w:r>
        <w:rPr>
          <w:rStyle w:val="1"/>
        </w:rPr>
        <w:t xml:space="preserve">Pamplona, 7 de septiembre de 2022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