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Gobernuak udalen finantzaketari buruz duen politikari buruzko interpelazioa, Yolanda Ibáñez Pérez andreak aurkezturikoa.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Yolanda Ibáñez Pérez andreak, Legebiltzarreko Erregelamenduan xedatuaren babesean, Nafarroako Gobernuak udalen finantzaketari buruz duen politikari buruzko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 entitateen finantzaketa funtsezkoa da horiek herritarrei zerbitzuak eskaini ahal izateko; hori dela eta, beharrezkoa da jakitea zer politika garatuko diren alor horretan eta politika horien betetze-maila ezagutzea.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Yolanda Ibáñez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