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 los Gobiernos de Navarra y España a finalizar los trámites que desbloqueen el pago de los fondos correspondientes al Pacto de Estado contra la Violencia de Género, presentada por el Ilmo. Sr. D. Jabi Arakama Urtiaga (G.P. Geroa Bai).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Jabi Arakama Urtiaga, parlamentario foral adscrito al Grupo Parlamentario Geroa Bai, al amparo de lo dispuesto en el Reglamento de la Cámara, presenta la siguiente moción para su debate en el Pleno del próximo 6 de octubre de 2022:</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Pacto de Estado contra la Violencia de Género recoge una aportación extraordinaria del Gobierno de España de mil millones de euros para impulsar medidas de las instituciones locales, autonómicas y estatales en la lucha contra la violencia machista. Según estimaciones del Gobierno de Navarra, nuestra Comunidad podría recibir en torno a 1,5 millones de euros para reforzar las políticas que está impulsando en este ámbito.</w:t>
      </w:r>
    </w:p>
    <w:p>
      <w:pPr>
        <w:pStyle w:val="0"/>
        <w:suppressAutoHyphens w:val="false"/>
        <w:rPr>
          <w:rStyle w:val="1"/>
        </w:rPr>
      </w:pPr>
      <w:r>
        <w:rPr>
          <w:rStyle w:val="1"/>
        </w:rPr>
        <w:t xml:space="preserve">Habiendo transcurrido cuatro años desde su aprobación y a pesar del compromiso público que el Gobierno de España ha realizado en diversas ocasiones respecto de la llegada a Navarra de esos fondos, lo cierto es que este hecho todavía no se ha producido.</w:t>
      </w:r>
    </w:p>
    <w:p>
      <w:pPr>
        <w:pStyle w:val="0"/>
        <w:suppressAutoHyphens w:val="false"/>
        <w:rPr>
          <w:rStyle w:val="1"/>
        </w:rPr>
      </w:pPr>
      <w:r>
        <w:rPr>
          <w:rStyle w:val="1"/>
        </w:rPr>
        <w:t xml:space="preserve">Por ello, presentamos la siguiente propuesta de resolución:</w:t>
      </w:r>
    </w:p>
    <w:p>
      <w:pPr>
        <w:pStyle w:val="0"/>
        <w:suppressAutoHyphens w:val="false"/>
        <w:rPr>
          <w:rStyle w:val="1"/>
        </w:rPr>
      </w:pPr>
      <w:r>
        <w:rPr>
          <w:rStyle w:val="1"/>
        </w:rPr>
        <w:t xml:space="preserve">El Parlamento de Navarra insta a los Gobiernos de Navarra y España a finalizar a la mayor brevedad los trámites que desbloqueen el pago a la Comunidad Foral de Navarra de los fondos correspondientes al Pacto de Estado contra la Violencia de Género.</w:t>
      </w:r>
    </w:p>
    <w:p>
      <w:pPr>
        <w:pStyle w:val="0"/>
        <w:suppressAutoHyphens w:val="false"/>
        <w:rPr>
          <w:rStyle w:val="1"/>
        </w:rPr>
      </w:pPr>
      <w:r>
        <w:rPr>
          <w:rStyle w:val="1"/>
        </w:rPr>
        <w:t xml:space="preserve">En Pamplona-Iruñea, a 29 de septiembre de 2022</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