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Maiorga Ramírez Erro jaunak aurkeztutako galdera, Nafarroako Kutxaren ondaretik “galdutako” 157 artelan berreskuratzeari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idazki honen bidez, eta Legebiltzarreko Erregelamenduan ezarritakoaren babesean, honako galdera hau egiten dio Nafarroako Gobernuari,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aurreikusi al du inolako jarduketarik Nafarroako Kutxaren ondaretik “galdutako” 157 artelanak berreskuratze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